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r>
        <w:rPr>
          <w:rFonts w:ascii="Times New Roman" w:hAnsi="Times New Roman" w:cs="Times New Roman"/>
          <w:b/>
          <w:bCs/>
          <w:color w:val="943634" w:themeColor="accent2" w:themeShade="BF"/>
          <w:sz w:val="28"/>
          <w:szCs w:val="28"/>
        </w:rPr>
        <w:t xml:space="preserve">                                                                                         </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031595" w:rsidRPr="00031595" w:rsidRDefault="00031595" w:rsidP="00031595">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r w:rsidRPr="00031595">
        <w:rPr>
          <w:rFonts w:ascii="Times New Roman" w:eastAsia="Times New Roman" w:hAnsi="Times New Roman" w:cs="Times New Roman"/>
          <w:color w:val="000000"/>
          <w:kern w:val="1"/>
          <w:sz w:val="24"/>
          <w:szCs w:val="24"/>
          <w:lang w:eastAsia="hi-IN" w:bidi="hi-IN"/>
        </w:rPr>
        <w:t>муниципального образования</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Калининский</w:t>
      </w:r>
      <w:r w:rsidRPr="00031595">
        <w:rPr>
          <w:rFonts w:ascii="Times New Roman" w:eastAsia="Times New Roman" w:hAnsi="Times New Roman" w:cs="Times New Roman"/>
          <w:kern w:val="1"/>
          <w:sz w:val="24"/>
          <w:szCs w:val="24"/>
          <w:lang w:eastAsia="hi-IN" w:bidi="hi-IN"/>
        </w:rPr>
        <w:t xml:space="preserve"> сельсовет</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Ташлинского района</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031595" w:rsidRPr="00D43AE6" w:rsidRDefault="00031595" w:rsidP="00031595">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 xml:space="preserve">      </w:t>
      </w:r>
      <w:r w:rsidRPr="00031595">
        <w:rPr>
          <w:rFonts w:ascii="Times New Roman" w:eastAsia="Times New Roman" w:hAnsi="Times New Roman" w:cs="Times New Roman"/>
          <w:kern w:val="1"/>
          <w:sz w:val="24"/>
          <w:szCs w:val="24"/>
          <w:lang w:eastAsia="hi-IN" w:bidi="hi-IN"/>
        </w:rPr>
        <w:tab/>
        <w:t xml:space="preserve">от  </w:t>
      </w:r>
      <w:r w:rsidR="00430D0C">
        <w:rPr>
          <w:rFonts w:ascii="Times New Roman" w:eastAsia="Times New Roman" w:hAnsi="Times New Roman" w:cs="Times New Roman"/>
          <w:kern w:val="1"/>
          <w:sz w:val="24"/>
          <w:szCs w:val="24"/>
          <w:u w:val="single"/>
          <w:lang w:eastAsia="hi-IN" w:bidi="hi-IN"/>
        </w:rPr>
        <w:t>23</w:t>
      </w:r>
      <w:r w:rsidR="00053850" w:rsidRPr="00053850">
        <w:rPr>
          <w:rFonts w:ascii="Times New Roman" w:eastAsia="Times New Roman" w:hAnsi="Times New Roman" w:cs="Times New Roman"/>
          <w:kern w:val="1"/>
          <w:sz w:val="24"/>
          <w:szCs w:val="24"/>
          <w:u w:val="single"/>
          <w:lang w:eastAsia="hi-IN" w:bidi="hi-IN"/>
        </w:rPr>
        <w:t>.12.2016</w:t>
      </w:r>
      <w:r w:rsidR="00053850">
        <w:rPr>
          <w:rFonts w:ascii="Times New Roman" w:eastAsia="Times New Roman" w:hAnsi="Times New Roman" w:cs="Times New Roman"/>
          <w:kern w:val="1"/>
          <w:sz w:val="24"/>
          <w:szCs w:val="24"/>
          <w:lang w:eastAsia="hi-IN" w:bidi="hi-IN"/>
        </w:rPr>
        <w:t xml:space="preserve"> № </w:t>
      </w:r>
      <w:r w:rsidR="00053850" w:rsidRPr="00053850">
        <w:rPr>
          <w:rFonts w:ascii="Times New Roman" w:eastAsia="Times New Roman" w:hAnsi="Times New Roman" w:cs="Times New Roman"/>
          <w:kern w:val="1"/>
          <w:sz w:val="24"/>
          <w:szCs w:val="24"/>
          <w:u w:val="single"/>
          <w:lang w:eastAsia="hi-IN" w:bidi="hi-IN"/>
        </w:rPr>
        <w:t>1</w:t>
      </w:r>
      <w:r w:rsidR="00430D0C">
        <w:rPr>
          <w:rFonts w:ascii="Times New Roman" w:eastAsia="Times New Roman" w:hAnsi="Times New Roman" w:cs="Times New Roman"/>
          <w:kern w:val="1"/>
          <w:sz w:val="24"/>
          <w:szCs w:val="24"/>
          <w:u w:val="single"/>
          <w:lang w:eastAsia="hi-IN" w:bidi="hi-IN"/>
        </w:rPr>
        <w:t>1</w:t>
      </w:r>
      <w:r w:rsidR="00053850" w:rsidRPr="00053850">
        <w:rPr>
          <w:rFonts w:ascii="Times New Roman" w:eastAsia="Times New Roman" w:hAnsi="Times New Roman" w:cs="Times New Roman"/>
          <w:kern w:val="1"/>
          <w:sz w:val="24"/>
          <w:szCs w:val="24"/>
          <w:u w:val="single"/>
          <w:lang w:eastAsia="hi-IN" w:bidi="hi-IN"/>
        </w:rPr>
        <w:t>/63-рс</w:t>
      </w:r>
    </w:p>
    <w:p w:rsidR="00031595" w:rsidRPr="00053850" w:rsidRDefault="00031595" w:rsidP="00031595">
      <w:pPr>
        <w:pStyle w:val="15"/>
        <w:rPr>
          <w:b/>
        </w:rPr>
      </w:pPr>
      <w:r w:rsidRPr="00175358">
        <w:rPr>
          <w:rFonts w:ascii="Times New Roman" w:eastAsia="Times New Roman" w:hAnsi="Times New Roman" w:cs="Times New Roman"/>
          <w:b/>
          <w:bCs/>
          <w:caps/>
          <w:color w:val="FF0000"/>
          <w:sz w:val="28"/>
          <w:szCs w:val="28"/>
        </w:rPr>
        <w:tab/>
      </w:r>
    </w:p>
    <w:p w:rsidR="00031595" w:rsidRPr="00053850" w:rsidRDefault="00031595" w:rsidP="00031595">
      <w:pPr>
        <w:pStyle w:val="15"/>
        <w:rPr>
          <w:b/>
        </w:rPr>
      </w:pPr>
    </w:p>
    <w:p w:rsidR="00031595" w:rsidRPr="00053850" w:rsidRDefault="00031595" w:rsidP="00031595"/>
    <w:p w:rsidR="00031595" w:rsidRPr="00053850" w:rsidRDefault="00031595" w:rsidP="00031595"/>
    <w:p w:rsidR="00031595" w:rsidRPr="00053850" w:rsidRDefault="00031595" w:rsidP="00031595"/>
    <w:p w:rsidR="00031595" w:rsidRPr="00031595" w:rsidRDefault="00031595" w:rsidP="00031595">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031595" w:rsidRDefault="00031595" w:rsidP="00031595">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калининский</w:t>
      </w:r>
      <w:r w:rsidRPr="00031595">
        <w:rPr>
          <w:rFonts w:ascii="Times New Roman" w:eastAsia="Times New Roman" w:hAnsi="Times New Roman" w:cs="Times New Roman"/>
          <w:b/>
          <w:bCs/>
          <w:caps/>
          <w:sz w:val="28"/>
          <w:szCs w:val="28"/>
        </w:rPr>
        <w:t xml:space="preserve"> сельсовет ташлинского района</w:t>
      </w:r>
    </w:p>
    <w:p w:rsidR="00031595" w:rsidRPr="00031595" w:rsidRDefault="00031595" w:rsidP="00031595">
      <w:pPr>
        <w:jc w:val="center"/>
        <w:rPr>
          <w:rFonts w:ascii="Times New Roman" w:eastAsia="Times New Roman" w:hAnsi="Times New Roman" w:cs="Times New Roman"/>
          <w:b/>
          <w:bCs/>
          <w:caps/>
          <w:sz w:val="28"/>
          <w:szCs w:val="28"/>
        </w:rPr>
      </w:pPr>
    </w:p>
    <w:p w:rsidR="00031595" w:rsidRPr="00031595" w:rsidRDefault="00031595" w:rsidP="00031595">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031595" w:rsidRPr="00031595" w:rsidRDefault="00031595" w:rsidP="00031595">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калининский</w:t>
      </w:r>
      <w:r w:rsidRPr="00031595">
        <w:rPr>
          <w:rFonts w:ascii="Times New Roman" w:eastAsia="Times New Roman" w:hAnsi="Times New Roman" w:cs="Times New Roman"/>
          <w:b/>
          <w:bCs/>
          <w:caps/>
        </w:rPr>
        <w:t xml:space="preserve"> сельсовет</w:t>
      </w:r>
    </w:p>
    <w:p w:rsidR="00031595" w:rsidRDefault="00031595" w:rsidP="00031595">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031595" w:rsidRDefault="00031595" w:rsidP="00031595">
      <w:pPr>
        <w:shd w:val="clear" w:color="auto" w:fill="FFFFFF"/>
        <w:spacing w:after="0" w:line="240" w:lineRule="auto"/>
        <w:jc w:val="center"/>
        <w:rPr>
          <w:rFonts w:ascii="Times New Roman" w:eastAsia="Times New Roman" w:hAnsi="Times New Roman" w:cs="Times New Roman"/>
          <w:b/>
          <w:bCs/>
          <w:caps/>
        </w:rPr>
      </w:pPr>
    </w:p>
    <w:p w:rsidR="00031595" w:rsidRPr="00031595" w:rsidRDefault="00031595" w:rsidP="00031595">
      <w:pPr>
        <w:shd w:val="clear" w:color="auto" w:fill="FFFFFF"/>
        <w:spacing w:after="0" w:line="240" w:lineRule="auto"/>
        <w:jc w:val="center"/>
        <w:rPr>
          <w:rFonts w:ascii="Times New Roman" w:eastAsia="Times New Roman" w:hAnsi="Times New Roman" w:cs="Times New Roman"/>
          <w:b/>
          <w:bCs/>
          <w:caps/>
        </w:rPr>
      </w:pPr>
    </w:p>
    <w:p w:rsidR="00824DC0" w:rsidRPr="00031595" w:rsidRDefault="000C2546" w:rsidP="00031595">
      <w:pPr>
        <w:shd w:val="clear" w:color="auto" w:fill="FFFFFF"/>
        <w:spacing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ЧАСТЬ </w:t>
      </w:r>
      <w:r w:rsidRPr="00031595">
        <w:rPr>
          <w:rFonts w:ascii="Times New Roman" w:hAnsi="Times New Roman" w:cs="Times New Roman"/>
          <w:b/>
          <w:bCs/>
          <w:sz w:val="24"/>
          <w:szCs w:val="24"/>
          <w:lang w:val="en-US"/>
        </w:rPr>
        <w:t>II</w:t>
      </w:r>
      <w:r w:rsidRPr="00031595">
        <w:rPr>
          <w:rFonts w:ascii="Times New Roman" w:hAnsi="Times New Roman" w:cs="Times New Roman"/>
          <w:b/>
          <w:bCs/>
          <w:sz w:val="24"/>
          <w:szCs w:val="24"/>
        </w:rPr>
        <w:t xml:space="preserve"> </w:t>
      </w:r>
    </w:p>
    <w:p w:rsidR="00824DC0" w:rsidRPr="00031595" w:rsidRDefault="000C2546" w:rsidP="00031595">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w:t>
      </w:r>
      <w:r w:rsidR="00031595" w:rsidRPr="00031595">
        <w:rPr>
          <w:rFonts w:ascii="Times New Roman" w:hAnsi="Times New Roman" w:cs="Times New Roman"/>
          <w:b/>
          <w:bCs/>
          <w:sz w:val="24"/>
          <w:szCs w:val="24"/>
        </w:rPr>
        <w:t>А</w:t>
      </w:r>
      <w:r w:rsidRPr="00031595">
        <w:rPr>
          <w:rFonts w:ascii="Times New Roman" w:hAnsi="Times New Roman" w:cs="Times New Roman"/>
          <w:b/>
          <w:bCs/>
          <w:sz w:val="24"/>
          <w:szCs w:val="24"/>
        </w:rPr>
        <w:t xml:space="preserve"> ГРАДОСТРОИТЕЛЬНОГО ЗОНИРОВАНИЯ. </w:t>
      </w:r>
    </w:p>
    <w:p w:rsidR="000C2546" w:rsidRPr="00031595" w:rsidRDefault="000C2546" w:rsidP="00031595">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w:t>
      </w:r>
      <w:r w:rsidR="00031595" w:rsidRPr="00031595">
        <w:rPr>
          <w:rFonts w:ascii="Times New Roman" w:hAnsi="Times New Roman" w:cs="Times New Roman"/>
          <w:b/>
          <w:bCs/>
          <w:sz w:val="24"/>
          <w:szCs w:val="24"/>
        </w:rPr>
        <w:t>А</w:t>
      </w:r>
      <w:r w:rsidRPr="00031595">
        <w:rPr>
          <w:rFonts w:ascii="Times New Roman" w:hAnsi="Times New Roman" w:cs="Times New Roman"/>
          <w:b/>
          <w:bCs/>
          <w:sz w:val="24"/>
          <w:szCs w:val="24"/>
        </w:rPr>
        <w:t xml:space="preserve"> ЗОН С ОСОБЫМИ УСЛОВИЯМИ </w:t>
      </w:r>
      <w:r w:rsidR="00031595" w:rsidRPr="00031595">
        <w:rPr>
          <w:rFonts w:ascii="Times New Roman" w:hAnsi="Times New Roman" w:cs="Times New Roman"/>
          <w:b/>
          <w:bCs/>
          <w:sz w:val="24"/>
          <w:szCs w:val="24"/>
        </w:rPr>
        <w:t>ИСПОЛЬЗОВАНИЯ ТЕРРИТОРИЙ</w:t>
      </w:r>
    </w:p>
    <w:p w:rsidR="00031595" w:rsidRPr="00031595" w:rsidRDefault="00031595" w:rsidP="00031595">
      <w:pPr>
        <w:shd w:val="clear" w:color="auto" w:fill="FFFFFF"/>
        <w:spacing w:after="120" w:line="240" w:lineRule="auto"/>
        <w:jc w:val="center"/>
        <w:rPr>
          <w:rFonts w:ascii="Times New Roman" w:hAnsi="Times New Roman" w:cs="Times New Roman"/>
          <w:b/>
          <w:bCs/>
          <w:sz w:val="24"/>
          <w:szCs w:val="24"/>
        </w:rPr>
      </w:pPr>
    </w:p>
    <w:p w:rsidR="00824DC0" w:rsidRPr="00031595" w:rsidRDefault="000C2546" w:rsidP="00031595">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ЧАСТЬ </w:t>
      </w:r>
      <w:r w:rsidRPr="00031595">
        <w:rPr>
          <w:rFonts w:ascii="Times New Roman" w:eastAsia="Times New Roman" w:hAnsi="Times New Roman" w:cs="Times New Roman"/>
          <w:b/>
          <w:bCs/>
          <w:sz w:val="24"/>
          <w:szCs w:val="24"/>
          <w:lang w:val="en-US"/>
        </w:rPr>
        <w:t>III</w:t>
      </w:r>
    </w:p>
    <w:p w:rsidR="000C2546" w:rsidRPr="00031595" w:rsidRDefault="000C2546" w:rsidP="00031595">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 ГРАДОСТРОИТЕЛЬНЫЕ РЕГЛАМЕНТЫ</w:t>
      </w:r>
    </w:p>
    <w:p w:rsidR="000C2546" w:rsidRDefault="000C2546" w:rsidP="00031595">
      <w:pPr>
        <w:shd w:val="clear" w:color="auto" w:fill="FFFFFF"/>
        <w:spacing w:line="240" w:lineRule="auto"/>
        <w:jc w:val="center"/>
        <w:rPr>
          <w:rFonts w:ascii="Times New Roman" w:hAnsi="Times New Roman" w:cs="Times New Roman"/>
          <w:b/>
          <w:bCs/>
          <w:sz w:val="28"/>
          <w:szCs w:val="28"/>
        </w:rPr>
      </w:pPr>
    </w:p>
    <w:p w:rsidR="000C2546" w:rsidRDefault="000C2546" w:rsidP="00031595">
      <w:pPr>
        <w:shd w:val="clear" w:color="auto" w:fill="FFFFFF"/>
        <w:spacing w:line="240" w:lineRule="auto"/>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P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0C5D69">
      <w:pPr>
        <w:shd w:val="clear" w:color="auto" w:fill="FFFFFF"/>
        <w:spacing w:line="240" w:lineRule="auto"/>
        <w:ind w:firstLine="851"/>
        <w:jc w:val="center"/>
        <w:rPr>
          <w:rFonts w:ascii="Times New Roman" w:hAnsi="Times New Roman" w:cs="Times New Roman"/>
          <w:b/>
          <w:bCs/>
          <w:sz w:val="28"/>
          <w:szCs w:val="28"/>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27B5" w:rsidRDefault="008227B5" w:rsidP="00824DC0">
      <w:pPr>
        <w:autoSpaceDE w:val="0"/>
        <w:autoSpaceDN w:val="0"/>
        <w:adjustRightInd w:val="0"/>
        <w:spacing w:after="0" w:line="240" w:lineRule="auto"/>
        <w:jc w:val="center"/>
        <w:rPr>
          <w:rFonts w:ascii="TimesNewRomanOOEnc" w:hAnsi="TimesNewRomanOOEnc" w:cs="TimesNewRomanOOEnc"/>
          <w:color w:val="000000"/>
        </w:rPr>
      </w:pPr>
    </w:p>
    <w:p w:rsidR="00824DC0" w:rsidRPr="00031595" w:rsidRDefault="00824DC0" w:rsidP="00824DC0">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sidR="006A1B2F">
        <w:rPr>
          <w:rFonts w:ascii="Times New Roman" w:hAnsi="Times New Roman" w:cs="Times New Roman"/>
          <w:color w:val="000000"/>
          <w:sz w:val="28"/>
          <w:szCs w:val="28"/>
        </w:rPr>
        <w:t xml:space="preserve">6 </w:t>
      </w:r>
    </w:p>
    <w:sdt>
      <w:sdtPr>
        <w:rPr>
          <w:rFonts w:asciiTheme="minorHAnsi" w:eastAsiaTheme="minorEastAsia" w:hAnsiTheme="minorHAnsi" w:cstheme="minorBidi"/>
          <w:b w:val="0"/>
          <w:bCs w:val="0"/>
          <w:color w:val="auto"/>
          <w:sz w:val="22"/>
          <w:szCs w:val="22"/>
        </w:rPr>
        <w:id w:val="-1673327260"/>
        <w:docPartObj>
          <w:docPartGallery w:val="Table of Contents"/>
          <w:docPartUnique/>
        </w:docPartObj>
      </w:sdtPr>
      <w:sdtContent>
        <w:p w:rsidR="00E834FE" w:rsidRDefault="00E834FE" w:rsidP="001F415E">
          <w:pPr>
            <w:pStyle w:val="aa"/>
            <w:jc w:val="center"/>
          </w:pPr>
          <w:r>
            <w:t>Оглавление</w:t>
          </w:r>
        </w:p>
        <w:bookmarkStart w:id="0" w:name="_GoBack"/>
        <w:p w:rsidR="009E5BCD" w:rsidRDefault="00EB780D">
          <w:pPr>
            <w:pStyle w:val="24"/>
            <w:tabs>
              <w:tab w:val="right" w:leader="dot" w:pos="9911"/>
            </w:tabs>
            <w:rPr>
              <w:noProof/>
            </w:rPr>
          </w:pPr>
          <w:r w:rsidRPr="00EB780D">
            <w:fldChar w:fldCharType="begin"/>
          </w:r>
          <w:r w:rsidR="00E834FE">
            <w:instrText xml:space="preserve"> TOC \o "1-3" \h \z \u </w:instrText>
          </w:r>
          <w:r w:rsidRPr="00EB780D">
            <w:fldChar w:fldCharType="separate"/>
          </w:r>
          <w:hyperlink w:anchor="_Toc370482624" w:history="1">
            <w:r w:rsidR="009E5BCD" w:rsidRPr="002D2571">
              <w:rPr>
                <w:rStyle w:val="ab"/>
                <w:noProof/>
              </w:rPr>
              <w:t xml:space="preserve">ЧАСТЬ </w:t>
            </w:r>
            <w:r w:rsidR="009E5BCD" w:rsidRPr="002D2571">
              <w:rPr>
                <w:rStyle w:val="ab"/>
                <w:noProof/>
                <w:lang w:val="en-US"/>
              </w:rPr>
              <w:t>II</w:t>
            </w:r>
            <w:r w:rsidR="009E5BCD" w:rsidRPr="002D2571">
              <w:rPr>
                <w:rStyle w:val="ab"/>
                <w:noProof/>
              </w:rPr>
              <w:t>. КАРТА ГРАДОСТРОИТЕЛЬНОГО ЗОНИРОВАНИЯ. КАРТА ЗОН С ОСОБЫМИ УСЛОВИЯМИ ИСПОЛЬЗОВАНИЯ ТЕРРИТОРИЙ.</w:t>
            </w:r>
            <w:r w:rsidR="009E5BCD">
              <w:rPr>
                <w:noProof/>
                <w:webHidden/>
              </w:rPr>
              <w:tab/>
            </w:r>
            <w:r>
              <w:rPr>
                <w:noProof/>
                <w:webHidden/>
              </w:rPr>
              <w:fldChar w:fldCharType="begin"/>
            </w:r>
            <w:r w:rsidR="009E5BCD">
              <w:rPr>
                <w:noProof/>
                <w:webHidden/>
              </w:rPr>
              <w:instrText xml:space="preserve"> PAGEREF _Toc370482624 \h </w:instrText>
            </w:r>
            <w:r>
              <w:rPr>
                <w:noProof/>
                <w:webHidden/>
              </w:rPr>
            </w:r>
            <w:r>
              <w:rPr>
                <w:noProof/>
                <w:webHidden/>
              </w:rPr>
              <w:fldChar w:fldCharType="separate"/>
            </w:r>
            <w:r w:rsidR="00A6703E">
              <w:rPr>
                <w:noProof/>
                <w:webHidden/>
              </w:rPr>
              <w:t>3</w:t>
            </w:r>
            <w:r>
              <w:rPr>
                <w:noProof/>
                <w:webHidden/>
              </w:rPr>
              <w:fldChar w:fldCharType="end"/>
            </w:r>
          </w:hyperlink>
        </w:p>
        <w:p w:rsidR="009E5BCD" w:rsidRDefault="00EB780D">
          <w:pPr>
            <w:pStyle w:val="24"/>
            <w:tabs>
              <w:tab w:val="right" w:leader="dot" w:pos="9911"/>
            </w:tabs>
            <w:rPr>
              <w:noProof/>
            </w:rPr>
          </w:pPr>
          <w:hyperlink w:anchor="_Toc370482625" w:history="1">
            <w:r w:rsidR="009E5BCD" w:rsidRPr="002D2571">
              <w:rPr>
                <w:rStyle w:val="ab"/>
                <w:noProof/>
              </w:rPr>
              <w:t>Глава 12. Карта градостроительного зонирования муниципального образования в том числе населенных пунктов пос.Калинин, с.Комунна, с.Прокуроновка, с.Кандалинцево. Карта зон с особыми условиями использования территории муниципального образования, в том числе населенных пунктов пос.Калинин, с.Комунна, с.Прокуроновка, с.Кандалинцево.</w:t>
            </w:r>
            <w:r w:rsidR="009E5BCD">
              <w:rPr>
                <w:noProof/>
                <w:webHidden/>
              </w:rPr>
              <w:tab/>
            </w:r>
            <w:r>
              <w:rPr>
                <w:noProof/>
                <w:webHidden/>
              </w:rPr>
              <w:fldChar w:fldCharType="begin"/>
            </w:r>
            <w:r w:rsidR="009E5BCD">
              <w:rPr>
                <w:noProof/>
                <w:webHidden/>
              </w:rPr>
              <w:instrText xml:space="preserve"> PAGEREF _Toc370482625 \h </w:instrText>
            </w:r>
            <w:r>
              <w:rPr>
                <w:noProof/>
                <w:webHidden/>
              </w:rPr>
            </w:r>
            <w:r>
              <w:rPr>
                <w:noProof/>
                <w:webHidden/>
              </w:rPr>
              <w:fldChar w:fldCharType="separate"/>
            </w:r>
            <w:r w:rsidR="00A6703E">
              <w:rPr>
                <w:noProof/>
                <w:webHidden/>
              </w:rPr>
              <w:t>3</w:t>
            </w:r>
            <w:r>
              <w:rPr>
                <w:noProof/>
                <w:webHidden/>
              </w:rPr>
              <w:fldChar w:fldCharType="end"/>
            </w:r>
          </w:hyperlink>
        </w:p>
        <w:p w:rsidR="009E5BCD" w:rsidRDefault="00EB780D">
          <w:pPr>
            <w:pStyle w:val="24"/>
            <w:tabs>
              <w:tab w:val="right" w:leader="dot" w:pos="9911"/>
            </w:tabs>
            <w:rPr>
              <w:noProof/>
            </w:rPr>
          </w:pPr>
          <w:hyperlink w:anchor="_Toc370482626" w:history="1">
            <w:r w:rsidR="009E5BCD" w:rsidRPr="002D2571">
              <w:rPr>
                <w:rStyle w:val="ab"/>
                <w:i/>
                <w:noProof/>
              </w:rPr>
              <w:t>Статья 42.</w:t>
            </w:r>
            <w:r w:rsidR="009E5BCD" w:rsidRPr="002D2571">
              <w:rPr>
                <w:rStyle w:val="ab"/>
                <w:noProof/>
              </w:rPr>
              <w:t xml:space="preserve">  Карта градостроительного зонирования муниципального образования в том числе населенных пунктов пос.Калинин, с.Комунна, с.Прокуроновка, с.Кандалинцево.</w:t>
            </w:r>
            <w:r w:rsidR="009E5BCD">
              <w:rPr>
                <w:noProof/>
                <w:webHidden/>
              </w:rPr>
              <w:tab/>
            </w:r>
            <w:r>
              <w:rPr>
                <w:noProof/>
                <w:webHidden/>
              </w:rPr>
              <w:fldChar w:fldCharType="begin"/>
            </w:r>
            <w:r w:rsidR="009E5BCD">
              <w:rPr>
                <w:noProof/>
                <w:webHidden/>
              </w:rPr>
              <w:instrText xml:space="preserve"> PAGEREF _Toc370482626 \h </w:instrText>
            </w:r>
            <w:r>
              <w:rPr>
                <w:noProof/>
                <w:webHidden/>
              </w:rPr>
            </w:r>
            <w:r>
              <w:rPr>
                <w:noProof/>
                <w:webHidden/>
              </w:rPr>
              <w:fldChar w:fldCharType="separate"/>
            </w:r>
            <w:r w:rsidR="00A6703E">
              <w:rPr>
                <w:noProof/>
                <w:webHidden/>
              </w:rPr>
              <w:t>3</w:t>
            </w:r>
            <w:r>
              <w:rPr>
                <w:noProof/>
                <w:webHidden/>
              </w:rPr>
              <w:fldChar w:fldCharType="end"/>
            </w:r>
          </w:hyperlink>
        </w:p>
        <w:p w:rsidR="009E5BCD" w:rsidRDefault="00EB780D">
          <w:pPr>
            <w:pStyle w:val="24"/>
            <w:tabs>
              <w:tab w:val="right" w:leader="dot" w:pos="9911"/>
            </w:tabs>
            <w:rPr>
              <w:noProof/>
            </w:rPr>
          </w:pPr>
          <w:hyperlink w:anchor="_Toc370482627" w:history="1">
            <w:r w:rsidR="009E5BCD" w:rsidRPr="002D2571">
              <w:rPr>
                <w:rStyle w:val="ab"/>
                <w:i/>
                <w:noProof/>
              </w:rPr>
              <w:t>Статья 43.</w:t>
            </w:r>
            <w:r w:rsidR="009E5BCD" w:rsidRPr="002D2571">
              <w:rPr>
                <w:rStyle w:val="ab"/>
                <w:noProof/>
              </w:rPr>
              <w:t xml:space="preserve"> Карта зон с особыми условиями использования территорий.</w:t>
            </w:r>
            <w:r w:rsidR="009E5BCD">
              <w:rPr>
                <w:noProof/>
                <w:webHidden/>
              </w:rPr>
              <w:tab/>
            </w:r>
            <w:r>
              <w:rPr>
                <w:noProof/>
                <w:webHidden/>
              </w:rPr>
              <w:fldChar w:fldCharType="begin"/>
            </w:r>
            <w:r w:rsidR="009E5BCD">
              <w:rPr>
                <w:noProof/>
                <w:webHidden/>
              </w:rPr>
              <w:instrText xml:space="preserve"> PAGEREF _Toc370482627 \h </w:instrText>
            </w:r>
            <w:r>
              <w:rPr>
                <w:noProof/>
                <w:webHidden/>
              </w:rPr>
            </w:r>
            <w:r>
              <w:rPr>
                <w:noProof/>
                <w:webHidden/>
              </w:rPr>
              <w:fldChar w:fldCharType="separate"/>
            </w:r>
            <w:r w:rsidR="00A6703E">
              <w:rPr>
                <w:noProof/>
                <w:webHidden/>
              </w:rPr>
              <w:t>3</w:t>
            </w:r>
            <w:r>
              <w:rPr>
                <w:noProof/>
                <w:webHidden/>
              </w:rPr>
              <w:fldChar w:fldCharType="end"/>
            </w:r>
          </w:hyperlink>
        </w:p>
        <w:p w:rsidR="009E5BCD" w:rsidRDefault="00EB780D">
          <w:pPr>
            <w:pStyle w:val="24"/>
            <w:tabs>
              <w:tab w:val="right" w:leader="dot" w:pos="9911"/>
            </w:tabs>
            <w:rPr>
              <w:noProof/>
            </w:rPr>
          </w:pPr>
          <w:hyperlink w:anchor="_Toc370482628" w:history="1">
            <w:r w:rsidR="009E5BCD" w:rsidRPr="002D2571">
              <w:rPr>
                <w:rStyle w:val="ab"/>
                <w:noProof/>
              </w:rPr>
              <w:t xml:space="preserve">ЧАСТЬ </w:t>
            </w:r>
            <w:r w:rsidR="009E5BCD" w:rsidRPr="002D2571">
              <w:rPr>
                <w:rStyle w:val="ab"/>
                <w:noProof/>
                <w:lang w:val="en-US"/>
              </w:rPr>
              <w:t>III</w:t>
            </w:r>
            <w:r w:rsidR="009E5BCD" w:rsidRPr="002D2571">
              <w:rPr>
                <w:rStyle w:val="ab"/>
                <w:noProof/>
              </w:rPr>
              <w:t>. ГРАДОСТРОИТЕЛЬНЫЕ РЕГЛАМЕНТЫ</w:t>
            </w:r>
            <w:r w:rsidR="009E5BCD">
              <w:rPr>
                <w:noProof/>
                <w:webHidden/>
              </w:rPr>
              <w:tab/>
            </w:r>
            <w:r>
              <w:rPr>
                <w:noProof/>
                <w:webHidden/>
              </w:rPr>
              <w:fldChar w:fldCharType="begin"/>
            </w:r>
            <w:r w:rsidR="009E5BCD">
              <w:rPr>
                <w:noProof/>
                <w:webHidden/>
              </w:rPr>
              <w:instrText xml:space="preserve"> PAGEREF _Toc370482628 \h </w:instrText>
            </w:r>
            <w:r>
              <w:rPr>
                <w:noProof/>
                <w:webHidden/>
              </w:rPr>
            </w:r>
            <w:r>
              <w:rPr>
                <w:noProof/>
                <w:webHidden/>
              </w:rPr>
              <w:fldChar w:fldCharType="separate"/>
            </w:r>
            <w:r w:rsidR="00A6703E">
              <w:rPr>
                <w:noProof/>
                <w:webHidden/>
              </w:rPr>
              <w:t>4</w:t>
            </w:r>
            <w:r>
              <w:rPr>
                <w:noProof/>
                <w:webHidden/>
              </w:rPr>
              <w:fldChar w:fldCharType="end"/>
            </w:r>
          </w:hyperlink>
        </w:p>
        <w:p w:rsidR="009E5BCD" w:rsidRDefault="00EB780D">
          <w:pPr>
            <w:pStyle w:val="24"/>
            <w:tabs>
              <w:tab w:val="right" w:leader="dot" w:pos="9911"/>
            </w:tabs>
            <w:rPr>
              <w:noProof/>
            </w:rPr>
          </w:pPr>
          <w:hyperlink w:anchor="_Toc370482629" w:history="1">
            <w:r w:rsidR="009E5BCD" w:rsidRPr="002D2571">
              <w:rPr>
                <w:rStyle w:val="ab"/>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9E5BCD">
              <w:rPr>
                <w:noProof/>
                <w:webHidden/>
              </w:rPr>
              <w:tab/>
            </w:r>
            <w:r>
              <w:rPr>
                <w:noProof/>
                <w:webHidden/>
              </w:rPr>
              <w:fldChar w:fldCharType="begin"/>
            </w:r>
            <w:r w:rsidR="009E5BCD">
              <w:rPr>
                <w:noProof/>
                <w:webHidden/>
              </w:rPr>
              <w:instrText xml:space="preserve"> PAGEREF _Toc370482629 \h </w:instrText>
            </w:r>
            <w:r>
              <w:rPr>
                <w:noProof/>
                <w:webHidden/>
              </w:rPr>
            </w:r>
            <w:r>
              <w:rPr>
                <w:noProof/>
                <w:webHidden/>
              </w:rPr>
              <w:fldChar w:fldCharType="separate"/>
            </w:r>
            <w:r w:rsidR="00A6703E">
              <w:rPr>
                <w:noProof/>
                <w:webHidden/>
              </w:rPr>
              <w:t>4</w:t>
            </w:r>
            <w:r>
              <w:rPr>
                <w:noProof/>
                <w:webHidden/>
              </w:rPr>
              <w:fldChar w:fldCharType="end"/>
            </w:r>
          </w:hyperlink>
        </w:p>
        <w:p w:rsidR="009E5BCD" w:rsidRDefault="00EB780D">
          <w:pPr>
            <w:pStyle w:val="24"/>
            <w:tabs>
              <w:tab w:val="right" w:leader="dot" w:pos="9911"/>
            </w:tabs>
            <w:rPr>
              <w:noProof/>
            </w:rPr>
          </w:pPr>
          <w:hyperlink w:anchor="_Toc370482630" w:history="1">
            <w:r w:rsidR="009E5BCD" w:rsidRPr="002D2571">
              <w:rPr>
                <w:rStyle w:val="ab"/>
                <w:i/>
                <w:noProof/>
              </w:rPr>
              <w:t>Статья 44.</w:t>
            </w:r>
            <w:r w:rsidR="009E5BCD" w:rsidRPr="002D2571">
              <w:rPr>
                <w:rStyle w:val="ab"/>
                <w:noProof/>
              </w:rPr>
              <w:t xml:space="preserve">  Общие положения о территориальных зонах муниципального  образования и населенных пунктов пос.Калинин, с.Комунна, с.Прокуроновка, с.Кандалинцево.</w:t>
            </w:r>
            <w:r w:rsidR="009E5BCD">
              <w:rPr>
                <w:noProof/>
                <w:webHidden/>
              </w:rPr>
              <w:tab/>
            </w:r>
            <w:r>
              <w:rPr>
                <w:noProof/>
                <w:webHidden/>
              </w:rPr>
              <w:fldChar w:fldCharType="begin"/>
            </w:r>
            <w:r w:rsidR="009E5BCD">
              <w:rPr>
                <w:noProof/>
                <w:webHidden/>
              </w:rPr>
              <w:instrText xml:space="preserve"> PAGEREF _Toc370482630 \h </w:instrText>
            </w:r>
            <w:r>
              <w:rPr>
                <w:noProof/>
                <w:webHidden/>
              </w:rPr>
            </w:r>
            <w:r>
              <w:rPr>
                <w:noProof/>
                <w:webHidden/>
              </w:rPr>
              <w:fldChar w:fldCharType="separate"/>
            </w:r>
            <w:r w:rsidR="00A6703E">
              <w:rPr>
                <w:noProof/>
                <w:webHidden/>
              </w:rPr>
              <w:t>4</w:t>
            </w:r>
            <w:r>
              <w:rPr>
                <w:noProof/>
                <w:webHidden/>
              </w:rPr>
              <w:fldChar w:fldCharType="end"/>
            </w:r>
          </w:hyperlink>
        </w:p>
        <w:p w:rsidR="009E5BCD" w:rsidRDefault="00EB780D">
          <w:pPr>
            <w:pStyle w:val="24"/>
            <w:tabs>
              <w:tab w:val="right" w:leader="dot" w:pos="9911"/>
            </w:tabs>
            <w:rPr>
              <w:noProof/>
            </w:rPr>
          </w:pPr>
          <w:hyperlink w:anchor="_Toc370482631" w:history="1">
            <w:r w:rsidR="009E5BCD" w:rsidRPr="002D2571">
              <w:rPr>
                <w:rStyle w:val="ab"/>
                <w:i/>
                <w:noProof/>
              </w:rPr>
              <w:t>Статья 45.</w:t>
            </w:r>
            <w:r w:rsidR="009E5BCD" w:rsidRPr="002D2571">
              <w:rPr>
                <w:rStyle w:val="ab"/>
                <w:noProof/>
              </w:rPr>
              <w:t xml:space="preserve">  Градостроительные регламенты по видам разрешенного использования в соответствии с территориальными зонами.</w:t>
            </w:r>
            <w:r w:rsidR="009E5BCD">
              <w:rPr>
                <w:noProof/>
                <w:webHidden/>
              </w:rPr>
              <w:tab/>
            </w:r>
            <w:r>
              <w:rPr>
                <w:noProof/>
                <w:webHidden/>
              </w:rPr>
              <w:fldChar w:fldCharType="begin"/>
            </w:r>
            <w:r w:rsidR="009E5BCD">
              <w:rPr>
                <w:noProof/>
                <w:webHidden/>
              </w:rPr>
              <w:instrText xml:space="preserve"> PAGEREF _Toc370482631 \h </w:instrText>
            </w:r>
            <w:r>
              <w:rPr>
                <w:noProof/>
                <w:webHidden/>
              </w:rPr>
            </w:r>
            <w:r>
              <w:rPr>
                <w:noProof/>
                <w:webHidden/>
              </w:rPr>
              <w:fldChar w:fldCharType="separate"/>
            </w:r>
            <w:r w:rsidR="00A6703E">
              <w:rPr>
                <w:noProof/>
                <w:webHidden/>
              </w:rPr>
              <w:t>6</w:t>
            </w:r>
            <w:r>
              <w:rPr>
                <w:noProof/>
                <w:webHidden/>
              </w:rPr>
              <w:fldChar w:fldCharType="end"/>
            </w:r>
          </w:hyperlink>
        </w:p>
        <w:p w:rsidR="009E5BCD" w:rsidRDefault="00EB780D">
          <w:pPr>
            <w:pStyle w:val="24"/>
            <w:tabs>
              <w:tab w:val="right" w:leader="dot" w:pos="9911"/>
            </w:tabs>
            <w:rPr>
              <w:noProof/>
            </w:rPr>
          </w:pPr>
          <w:hyperlink w:anchor="_Toc370482632" w:history="1">
            <w:r w:rsidR="009E5BCD" w:rsidRPr="002D2571">
              <w:rPr>
                <w:rStyle w:val="ab"/>
                <w:i/>
                <w:noProof/>
              </w:rPr>
              <w:t>Статья 46.</w:t>
            </w:r>
            <w:r w:rsidR="009E5BCD" w:rsidRPr="002D2571">
              <w:rPr>
                <w:rStyle w:val="ab"/>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9E5BCD">
              <w:rPr>
                <w:noProof/>
                <w:webHidden/>
              </w:rPr>
              <w:tab/>
            </w:r>
            <w:r>
              <w:rPr>
                <w:noProof/>
                <w:webHidden/>
              </w:rPr>
              <w:fldChar w:fldCharType="begin"/>
            </w:r>
            <w:r w:rsidR="009E5BCD">
              <w:rPr>
                <w:noProof/>
                <w:webHidden/>
              </w:rPr>
              <w:instrText xml:space="preserve"> PAGEREF _Toc370482632 \h </w:instrText>
            </w:r>
            <w:r>
              <w:rPr>
                <w:noProof/>
                <w:webHidden/>
              </w:rPr>
            </w:r>
            <w:r>
              <w:rPr>
                <w:noProof/>
                <w:webHidden/>
              </w:rPr>
              <w:fldChar w:fldCharType="separate"/>
            </w:r>
            <w:r w:rsidR="00A6703E">
              <w:rPr>
                <w:noProof/>
                <w:webHidden/>
              </w:rPr>
              <w:t>7</w:t>
            </w:r>
            <w:r>
              <w:rPr>
                <w:noProof/>
                <w:webHidden/>
              </w:rPr>
              <w:fldChar w:fldCharType="end"/>
            </w:r>
          </w:hyperlink>
        </w:p>
        <w:p w:rsidR="009E5BCD" w:rsidRDefault="00EB780D">
          <w:pPr>
            <w:pStyle w:val="24"/>
            <w:tabs>
              <w:tab w:val="right" w:leader="dot" w:pos="9911"/>
            </w:tabs>
            <w:rPr>
              <w:noProof/>
            </w:rPr>
          </w:pPr>
          <w:hyperlink w:anchor="_Toc370482633" w:history="1">
            <w:r w:rsidR="009E5BCD" w:rsidRPr="002D2571">
              <w:rPr>
                <w:rStyle w:val="ab"/>
                <w:i/>
                <w:noProof/>
              </w:rPr>
              <w:t>Статья 46.1</w:t>
            </w:r>
            <w:r w:rsidR="009E5BCD" w:rsidRPr="002D2571">
              <w:rPr>
                <w:rStyle w:val="ab"/>
                <w:noProof/>
              </w:rPr>
              <w:t xml:space="preserve"> Градостроительные регламенты. Жилые зоны.</w:t>
            </w:r>
            <w:r w:rsidR="009E5BCD">
              <w:rPr>
                <w:noProof/>
                <w:webHidden/>
              </w:rPr>
              <w:tab/>
            </w:r>
            <w:r>
              <w:rPr>
                <w:noProof/>
                <w:webHidden/>
              </w:rPr>
              <w:fldChar w:fldCharType="begin"/>
            </w:r>
            <w:r w:rsidR="009E5BCD">
              <w:rPr>
                <w:noProof/>
                <w:webHidden/>
              </w:rPr>
              <w:instrText xml:space="preserve"> PAGEREF _Toc370482633 \h </w:instrText>
            </w:r>
            <w:r>
              <w:rPr>
                <w:noProof/>
                <w:webHidden/>
              </w:rPr>
            </w:r>
            <w:r>
              <w:rPr>
                <w:noProof/>
                <w:webHidden/>
              </w:rPr>
              <w:fldChar w:fldCharType="separate"/>
            </w:r>
            <w:r w:rsidR="00A6703E">
              <w:rPr>
                <w:noProof/>
                <w:webHidden/>
              </w:rPr>
              <w:t>7</w:t>
            </w:r>
            <w:r>
              <w:rPr>
                <w:noProof/>
                <w:webHidden/>
              </w:rPr>
              <w:fldChar w:fldCharType="end"/>
            </w:r>
          </w:hyperlink>
        </w:p>
        <w:p w:rsidR="009E5BCD" w:rsidRDefault="00EB780D">
          <w:pPr>
            <w:pStyle w:val="24"/>
            <w:tabs>
              <w:tab w:val="right" w:leader="dot" w:pos="9911"/>
            </w:tabs>
            <w:rPr>
              <w:noProof/>
            </w:rPr>
          </w:pPr>
          <w:hyperlink w:anchor="_Toc370482634" w:history="1">
            <w:r w:rsidR="009E5BCD" w:rsidRPr="002D2571">
              <w:rPr>
                <w:rStyle w:val="ab"/>
                <w:noProof/>
              </w:rPr>
              <w:t>Статья 46.2 Градостроительные регламенты. Общественно-деловые зоны.</w:t>
            </w:r>
            <w:r w:rsidR="009E5BCD">
              <w:rPr>
                <w:noProof/>
                <w:webHidden/>
              </w:rPr>
              <w:tab/>
            </w:r>
            <w:r>
              <w:rPr>
                <w:noProof/>
                <w:webHidden/>
              </w:rPr>
              <w:fldChar w:fldCharType="begin"/>
            </w:r>
            <w:r w:rsidR="009E5BCD">
              <w:rPr>
                <w:noProof/>
                <w:webHidden/>
              </w:rPr>
              <w:instrText xml:space="preserve"> PAGEREF _Toc370482634 \h </w:instrText>
            </w:r>
            <w:r>
              <w:rPr>
                <w:noProof/>
                <w:webHidden/>
              </w:rPr>
            </w:r>
            <w:r>
              <w:rPr>
                <w:noProof/>
                <w:webHidden/>
              </w:rPr>
              <w:fldChar w:fldCharType="separate"/>
            </w:r>
            <w:r w:rsidR="00A6703E">
              <w:rPr>
                <w:noProof/>
                <w:webHidden/>
              </w:rPr>
              <w:t>11</w:t>
            </w:r>
            <w:r>
              <w:rPr>
                <w:noProof/>
                <w:webHidden/>
              </w:rPr>
              <w:fldChar w:fldCharType="end"/>
            </w:r>
          </w:hyperlink>
        </w:p>
        <w:p w:rsidR="009E5BCD" w:rsidRDefault="00EB780D">
          <w:pPr>
            <w:pStyle w:val="24"/>
            <w:tabs>
              <w:tab w:val="right" w:leader="dot" w:pos="9911"/>
            </w:tabs>
            <w:rPr>
              <w:noProof/>
            </w:rPr>
          </w:pPr>
          <w:hyperlink w:anchor="_Toc370482635" w:history="1">
            <w:r w:rsidR="009E5BCD" w:rsidRPr="002D2571">
              <w:rPr>
                <w:rStyle w:val="ab"/>
                <w:noProof/>
              </w:rPr>
              <w:t>Статья 46.3. Градостроительные регламенты. Производственные зоны.</w:t>
            </w:r>
            <w:r w:rsidR="009E5BCD">
              <w:rPr>
                <w:noProof/>
                <w:webHidden/>
              </w:rPr>
              <w:tab/>
            </w:r>
            <w:r>
              <w:rPr>
                <w:noProof/>
                <w:webHidden/>
              </w:rPr>
              <w:fldChar w:fldCharType="begin"/>
            </w:r>
            <w:r w:rsidR="009E5BCD">
              <w:rPr>
                <w:noProof/>
                <w:webHidden/>
              </w:rPr>
              <w:instrText xml:space="preserve"> PAGEREF _Toc370482635 \h </w:instrText>
            </w:r>
            <w:r>
              <w:rPr>
                <w:noProof/>
                <w:webHidden/>
              </w:rPr>
            </w:r>
            <w:r>
              <w:rPr>
                <w:noProof/>
                <w:webHidden/>
              </w:rPr>
              <w:fldChar w:fldCharType="separate"/>
            </w:r>
            <w:r w:rsidR="00A6703E">
              <w:rPr>
                <w:noProof/>
                <w:webHidden/>
              </w:rPr>
              <w:t>13</w:t>
            </w:r>
            <w:r>
              <w:rPr>
                <w:noProof/>
                <w:webHidden/>
              </w:rPr>
              <w:fldChar w:fldCharType="end"/>
            </w:r>
          </w:hyperlink>
        </w:p>
        <w:p w:rsidR="009E5BCD" w:rsidRDefault="00EB780D">
          <w:pPr>
            <w:pStyle w:val="24"/>
            <w:tabs>
              <w:tab w:val="right" w:leader="dot" w:pos="9911"/>
            </w:tabs>
            <w:rPr>
              <w:noProof/>
            </w:rPr>
          </w:pPr>
          <w:hyperlink w:anchor="_Toc370482636" w:history="1">
            <w:r w:rsidR="009E5BCD" w:rsidRPr="002D2571">
              <w:rPr>
                <w:rStyle w:val="ab"/>
                <w:noProof/>
              </w:rPr>
              <w:t>Статья 46.4. Градостроительные регламенты. Зоны инженерной и транспортной инфраструктур.</w:t>
            </w:r>
            <w:r w:rsidR="009E5BCD">
              <w:rPr>
                <w:noProof/>
                <w:webHidden/>
              </w:rPr>
              <w:tab/>
            </w:r>
            <w:r>
              <w:rPr>
                <w:noProof/>
                <w:webHidden/>
              </w:rPr>
              <w:fldChar w:fldCharType="begin"/>
            </w:r>
            <w:r w:rsidR="009E5BCD">
              <w:rPr>
                <w:noProof/>
                <w:webHidden/>
              </w:rPr>
              <w:instrText xml:space="preserve"> PAGEREF _Toc370482636 \h </w:instrText>
            </w:r>
            <w:r>
              <w:rPr>
                <w:noProof/>
                <w:webHidden/>
              </w:rPr>
            </w:r>
            <w:r>
              <w:rPr>
                <w:noProof/>
                <w:webHidden/>
              </w:rPr>
              <w:fldChar w:fldCharType="separate"/>
            </w:r>
            <w:r w:rsidR="00A6703E">
              <w:rPr>
                <w:noProof/>
                <w:webHidden/>
              </w:rPr>
              <w:t>21</w:t>
            </w:r>
            <w:r>
              <w:rPr>
                <w:noProof/>
                <w:webHidden/>
              </w:rPr>
              <w:fldChar w:fldCharType="end"/>
            </w:r>
          </w:hyperlink>
        </w:p>
        <w:p w:rsidR="009E5BCD" w:rsidRDefault="00EB780D">
          <w:pPr>
            <w:pStyle w:val="24"/>
            <w:tabs>
              <w:tab w:val="right" w:leader="dot" w:pos="9911"/>
            </w:tabs>
            <w:rPr>
              <w:noProof/>
            </w:rPr>
          </w:pPr>
          <w:hyperlink w:anchor="_Toc370482637" w:history="1">
            <w:r w:rsidR="009E5BCD" w:rsidRPr="002D2571">
              <w:rPr>
                <w:rStyle w:val="ab"/>
                <w:iCs/>
                <w:noProof/>
              </w:rPr>
              <w:t xml:space="preserve">Статья 46.5.  </w:t>
            </w:r>
            <w:r w:rsidR="009E5BCD" w:rsidRPr="002D2571">
              <w:rPr>
                <w:rStyle w:val="ab"/>
                <w:noProof/>
              </w:rPr>
              <w:t>Градостроительные регламенты. Зоны сельскохозяйственного использования.</w:t>
            </w:r>
            <w:r w:rsidR="009E5BCD">
              <w:rPr>
                <w:noProof/>
                <w:webHidden/>
              </w:rPr>
              <w:tab/>
            </w:r>
            <w:r>
              <w:rPr>
                <w:noProof/>
                <w:webHidden/>
              </w:rPr>
              <w:fldChar w:fldCharType="begin"/>
            </w:r>
            <w:r w:rsidR="009E5BCD">
              <w:rPr>
                <w:noProof/>
                <w:webHidden/>
              </w:rPr>
              <w:instrText xml:space="preserve"> PAGEREF _Toc370482637 \h </w:instrText>
            </w:r>
            <w:r>
              <w:rPr>
                <w:noProof/>
                <w:webHidden/>
              </w:rPr>
            </w:r>
            <w:r>
              <w:rPr>
                <w:noProof/>
                <w:webHidden/>
              </w:rPr>
              <w:fldChar w:fldCharType="separate"/>
            </w:r>
            <w:r w:rsidR="00A6703E">
              <w:rPr>
                <w:noProof/>
                <w:webHidden/>
              </w:rPr>
              <w:t>23</w:t>
            </w:r>
            <w:r>
              <w:rPr>
                <w:noProof/>
                <w:webHidden/>
              </w:rPr>
              <w:fldChar w:fldCharType="end"/>
            </w:r>
          </w:hyperlink>
        </w:p>
        <w:p w:rsidR="009E5BCD" w:rsidRDefault="00EB780D">
          <w:pPr>
            <w:pStyle w:val="24"/>
            <w:tabs>
              <w:tab w:val="right" w:leader="dot" w:pos="9911"/>
            </w:tabs>
            <w:rPr>
              <w:noProof/>
            </w:rPr>
          </w:pPr>
          <w:hyperlink w:anchor="_Toc370482638" w:history="1">
            <w:r w:rsidR="009E5BCD" w:rsidRPr="002D2571">
              <w:rPr>
                <w:rStyle w:val="ab"/>
                <w:noProof/>
              </w:rPr>
              <w:t>Статья 46.6. Градостроительные регламенты. Рекреационные зоны.</w:t>
            </w:r>
            <w:r w:rsidR="009E5BCD">
              <w:rPr>
                <w:noProof/>
                <w:webHidden/>
              </w:rPr>
              <w:tab/>
            </w:r>
            <w:r>
              <w:rPr>
                <w:noProof/>
                <w:webHidden/>
              </w:rPr>
              <w:fldChar w:fldCharType="begin"/>
            </w:r>
            <w:r w:rsidR="009E5BCD">
              <w:rPr>
                <w:noProof/>
                <w:webHidden/>
              </w:rPr>
              <w:instrText xml:space="preserve"> PAGEREF _Toc370482638 \h </w:instrText>
            </w:r>
            <w:r>
              <w:rPr>
                <w:noProof/>
                <w:webHidden/>
              </w:rPr>
            </w:r>
            <w:r>
              <w:rPr>
                <w:noProof/>
                <w:webHidden/>
              </w:rPr>
              <w:fldChar w:fldCharType="separate"/>
            </w:r>
            <w:r w:rsidR="00A6703E">
              <w:rPr>
                <w:noProof/>
                <w:webHidden/>
              </w:rPr>
              <w:t>24</w:t>
            </w:r>
            <w:r>
              <w:rPr>
                <w:noProof/>
                <w:webHidden/>
              </w:rPr>
              <w:fldChar w:fldCharType="end"/>
            </w:r>
          </w:hyperlink>
        </w:p>
        <w:p w:rsidR="009E5BCD" w:rsidRDefault="00EB780D">
          <w:pPr>
            <w:pStyle w:val="24"/>
            <w:tabs>
              <w:tab w:val="right" w:leader="dot" w:pos="9911"/>
            </w:tabs>
            <w:rPr>
              <w:noProof/>
            </w:rPr>
          </w:pPr>
          <w:hyperlink w:anchor="_Toc370482639" w:history="1">
            <w:r w:rsidR="009E5BCD" w:rsidRPr="002D2571">
              <w:rPr>
                <w:rStyle w:val="ab"/>
                <w:noProof/>
              </w:rPr>
              <w:t>Статья 46.7.  Градостроительные регламенты. Зоны специального назначения.</w:t>
            </w:r>
            <w:r w:rsidR="009E5BCD">
              <w:rPr>
                <w:noProof/>
                <w:webHidden/>
              </w:rPr>
              <w:tab/>
            </w:r>
            <w:r>
              <w:rPr>
                <w:noProof/>
                <w:webHidden/>
              </w:rPr>
              <w:fldChar w:fldCharType="begin"/>
            </w:r>
            <w:r w:rsidR="009E5BCD">
              <w:rPr>
                <w:noProof/>
                <w:webHidden/>
              </w:rPr>
              <w:instrText xml:space="preserve"> PAGEREF _Toc370482639 \h </w:instrText>
            </w:r>
            <w:r>
              <w:rPr>
                <w:noProof/>
                <w:webHidden/>
              </w:rPr>
            </w:r>
            <w:r>
              <w:rPr>
                <w:noProof/>
                <w:webHidden/>
              </w:rPr>
              <w:fldChar w:fldCharType="separate"/>
            </w:r>
            <w:r w:rsidR="00A6703E">
              <w:rPr>
                <w:noProof/>
                <w:webHidden/>
              </w:rPr>
              <w:t>26</w:t>
            </w:r>
            <w:r>
              <w:rPr>
                <w:noProof/>
                <w:webHidden/>
              </w:rPr>
              <w:fldChar w:fldCharType="end"/>
            </w:r>
          </w:hyperlink>
        </w:p>
        <w:p w:rsidR="009E5BCD" w:rsidRDefault="00EB780D">
          <w:pPr>
            <w:pStyle w:val="24"/>
            <w:tabs>
              <w:tab w:val="right" w:leader="dot" w:pos="9911"/>
            </w:tabs>
            <w:rPr>
              <w:noProof/>
            </w:rPr>
          </w:pPr>
          <w:hyperlink w:anchor="_Toc370482640" w:history="1">
            <w:r w:rsidR="009E5BCD" w:rsidRPr="002D2571">
              <w:rPr>
                <w:rStyle w:val="ab"/>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9E5BCD">
              <w:rPr>
                <w:noProof/>
                <w:webHidden/>
              </w:rPr>
              <w:tab/>
            </w:r>
            <w:r>
              <w:rPr>
                <w:noProof/>
                <w:webHidden/>
              </w:rPr>
              <w:fldChar w:fldCharType="begin"/>
            </w:r>
            <w:r w:rsidR="009E5BCD">
              <w:rPr>
                <w:noProof/>
                <w:webHidden/>
              </w:rPr>
              <w:instrText xml:space="preserve"> PAGEREF _Toc370482640 \h </w:instrText>
            </w:r>
            <w:r>
              <w:rPr>
                <w:noProof/>
                <w:webHidden/>
              </w:rPr>
            </w:r>
            <w:r>
              <w:rPr>
                <w:noProof/>
                <w:webHidden/>
              </w:rPr>
              <w:fldChar w:fldCharType="separate"/>
            </w:r>
            <w:r w:rsidR="00A6703E">
              <w:rPr>
                <w:noProof/>
                <w:webHidden/>
              </w:rPr>
              <w:t>32</w:t>
            </w:r>
            <w:r>
              <w:rPr>
                <w:noProof/>
                <w:webHidden/>
              </w:rPr>
              <w:fldChar w:fldCharType="end"/>
            </w:r>
          </w:hyperlink>
        </w:p>
        <w:p w:rsidR="009E5BCD" w:rsidRDefault="00EB780D">
          <w:pPr>
            <w:pStyle w:val="24"/>
            <w:tabs>
              <w:tab w:val="right" w:leader="dot" w:pos="9911"/>
            </w:tabs>
            <w:rPr>
              <w:noProof/>
            </w:rPr>
          </w:pPr>
          <w:hyperlink w:anchor="_Toc370482641" w:history="1">
            <w:r w:rsidR="009E5BCD" w:rsidRPr="002D2571">
              <w:rPr>
                <w:rStyle w:val="ab"/>
                <w:iCs/>
                <w:noProof/>
              </w:rPr>
              <w:t xml:space="preserve">Статья 47. </w:t>
            </w:r>
            <w:r w:rsidR="009E5BCD" w:rsidRPr="002D2571">
              <w:rPr>
                <w:rStyle w:val="ab"/>
                <w:noProof/>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sidR="009E5BCD">
              <w:rPr>
                <w:noProof/>
                <w:webHidden/>
              </w:rPr>
              <w:tab/>
            </w:r>
            <w:r>
              <w:rPr>
                <w:noProof/>
                <w:webHidden/>
              </w:rPr>
              <w:fldChar w:fldCharType="begin"/>
            </w:r>
            <w:r w:rsidR="009E5BCD">
              <w:rPr>
                <w:noProof/>
                <w:webHidden/>
              </w:rPr>
              <w:instrText xml:space="preserve"> PAGEREF _Toc370482641 \h </w:instrText>
            </w:r>
            <w:r>
              <w:rPr>
                <w:noProof/>
                <w:webHidden/>
              </w:rPr>
            </w:r>
            <w:r>
              <w:rPr>
                <w:noProof/>
                <w:webHidden/>
              </w:rPr>
              <w:fldChar w:fldCharType="separate"/>
            </w:r>
            <w:r w:rsidR="00A6703E">
              <w:rPr>
                <w:noProof/>
                <w:webHidden/>
              </w:rPr>
              <w:t>32</w:t>
            </w:r>
            <w:r>
              <w:rPr>
                <w:noProof/>
                <w:webHidden/>
              </w:rPr>
              <w:fldChar w:fldCharType="end"/>
            </w:r>
          </w:hyperlink>
        </w:p>
        <w:p w:rsidR="00E834FE" w:rsidRDefault="00EB780D" w:rsidP="00370CEB">
          <w:pPr>
            <w:widowControl w:val="0"/>
          </w:pPr>
          <w:r>
            <w:rPr>
              <w:b/>
              <w:bCs/>
            </w:rPr>
            <w:fldChar w:fldCharType="end"/>
          </w:r>
        </w:p>
      </w:sdtContent>
      <w:bookmarkEnd w:id="0" w:displacedByCustomXml="next"/>
    </w:sdt>
    <w:p w:rsidR="00370CEB" w:rsidRDefault="00370CEB" w:rsidP="00370CEB">
      <w:pPr>
        <w:pStyle w:val="2"/>
        <w:keepNext w:val="0"/>
        <w:widowControl w:val="0"/>
        <w:spacing w:before="240" w:after="240"/>
        <w:ind w:firstLine="851"/>
        <w:jc w:val="both"/>
      </w:pPr>
    </w:p>
    <w:p w:rsidR="00370CEB" w:rsidRDefault="00370CEB" w:rsidP="00370CEB">
      <w:pPr>
        <w:pStyle w:val="2"/>
        <w:keepNext w:val="0"/>
        <w:widowControl w:val="0"/>
        <w:spacing w:before="240" w:after="240"/>
        <w:ind w:firstLine="851"/>
        <w:jc w:val="both"/>
      </w:pPr>
    </w:p>
    <w:p w:rsidR="00370CEB" w:rsidRDefault="00370CEB" w:rsidP="00370CEB"/>
    <w:p w:rsidR="00A823D3" w:rsidRPr="002B7D68" w:rsidRDefault="00A823D3" w:rsidP="00370CEB">
      <w:pPr>
        <w:pStyle w:val="2"/>
        <w:keepNext w:val="0"/>
        <w:widowControl w:val="0"/>
        <w:spacing w:before="240" w:after="240"/>
        <w:ind w:firstLine="851"/>
        <w:jc w:val="both"/>
      </w:pPr>
      <w:bookmarkStart w:id="1" w:name="_Toc370482624"/>
      <w:r w:rsidRPr="002B7D68">
        <w:lastRenderedPageBreak/>
        <w:t xml:space="preserve">ЧАСТЬ </w:t>
      </w:r>
      <w:r w:rsidRPr="002B7D68">
        <w:rPr>
          <w:lang w:val="en-US"/>
        </w:rPr>
        <w:t>II</w:t>
      </w:r>
      <w:r w:rsidRPr="002B7D68">
        <w:t>. КАРТА ГРАДОСТРОИТЕЛЬНОГО ЗОНИРОВАНИЯ. КАРТА ЗОН С ОСОБЫМИ УСЛОВИЯМИ ИСПОЛЬЗОВАНИЯ ТЕРРИТОРИЙ.</w:t>
      </w:r>
      <w:bookmarkEnd w:id="1"/>
    </w:p>
    <w:p w:rsidR="00A25369" w:rsidRPr="00416E9F" w:rsidRDefault="00A823D3" w:rsidP="00500DF3">
      <w:pPr>
        <w:pStyle w:val="2"/>
        <w:spacing w:before="240" w:after="240"/>
        <w:ind w:firstLine="851"/>
        <w:jc w:val="both"/>
      </w:pPr>
      <w:bookmarkStart w:id="2" w:name="_Toc370482625"/>
      <w:r w:rsidRPr="002B7D68">
        <w:t>Глава 12. Карта градостроительного зонирования</w:t>
      </w:r>
      <w:r w:rsidR="00027590">
        <w:t xml:space="preserve"> муниципального образования в том числе</w:t>
      </w:r>
      <w:r w:rsidRPr="002B7D68">
        <w:t xml:space="preserve"> </w:t>
      </w:r>
      <w:r w:rsidR="00370CEB">
        <w:t>населенных</w:t>
      </w:r>
      <w:r w:rsidR="00F02245">
        <w:t xml:space="preserve"> пункт</w:t>
      </w:r>
      <w:r w:rsidR="00370CEB">
        <w:t xml:space="preserve">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3F46EE">
        <w:t>.</w:t>
      </w:r>
      <w:r w:rsidR="00A25369" w:rsidRPr="002B7D68">
        <w:t xml:space="preserve"> Карта зон с особыми ус</w:t>
      </w:r>
      <w:r w:rsidR="00027590">
        <w:t xml:space="preserve">ловиями использования территории муниципального </w:t>
      </w:r>
      <w:r w:rsidR="009A4387">
        <w:t>образования,</w:t>
      </w:r>
      <w:r w:rsidR="00027590">
        <w:t xml:space="preserve"> в том числе</w:t>
      </w:r>
      <w:r w:rsidR="00FF1374" w:rsidRPr="002B7D68">
        <w:t xml:space="preserve"> </w:t>
      </w:r>
      <w:r w:rsidR="00370CEB">
        <w:t xml:space="preserve">населенных пунктов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A25369" w:rsidRPr="00416E9F">
        <w:t>.</w:t>
      </w:r>
      <w:bookmarkEnd w:id="2"/>
    </w:p>
    <w:p w:rsidR="00A25369" w:rsidRPr="002B7D68" w:rsidRDefault="00A25369" w:rsidP="00500DF3">
      <w:pPr>
        <w:pStyle w:val="2"/>
        <w:spacing w:before="240" w:after="240"/>
        <w:ind w:firstLine="851"/>
        <w:jc w:val="both"/>
      </w:pPr>
      <w:bookmarkStart w:id="3" w:name="_Toc370482626"/>
      <w:r w:rsidRPr="00EB7F64">
        <w:rPr>
          <w:i/>
        </w:rPr>
        <w:t>Статья 42.</w:t>
      </w:r>
      <w:r w:rsidRPr="002B7D68">
        <w:t xml:space="preserve">  </w:t>
      </w:r>
      <w:r w:rsidR="00F02245" w:rsidRPr="002B7D68">
        <w:t>Карта градостроительного зонирования</w:t>
      </w:r>
      <w:r w:rsidR="00F02245">
        <w:t xml:space="preserve"> муниципального образования в том числе</w:t>
      </w:r>
      <w:r w:rsidR="00F02245" w:rsidRPr="002B7D68">
        <w:t xml:space="preserve"> </w:t>
      </w:r>
      <w:r w:rsidR="00370CEB">
        <w:t xml:space="preserve">населенных пунктов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4D47BD">
        <w:t>.</w:t>
      </w:r>
      <w:bookmarkEnd w:id="3"/>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На карте градостроительного зонирования: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1) установлены территориальные зоны – статья  44,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sidRPr="00500DF3">
        <w:rPr>
          <w:rFonts w:ascii="Times New Roman" w:hAnsi="Times New Roman" w:cs="Times New Roman"/>
          <w:bCs/>
          <w:sz w:val="24"/>
          <w:szCs w:val="24"/>
        </w:rPr>
        <w:t>4</w:t>
      </w:r>
      <w:r w:rsidR="00045F5B" w:rsidRPr="00500DF3">
        <w:rPr>
          <w:rFonts w:ascii="Times New Roman" w:hAnsi="Times New Roman" w:cs="Times New Roman"/>
          <w:bCs/>
          <w:sz w:val="24"/>
          <w:szCs w:val="24"/>
        </w:rPr>
        <w:t>;</w:t>
      </w:r>
    </w:p>
    <w:p w:rsidR="00A823D3"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FB1069" w:rsidRPr="0089573C" w:rsidRDefault="00FB1069" w:rsidP="00FB1069">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Объекты культурного наследия на территории МО </w:t>
      </w:r>
      <w:r>
        <w:rPr>
          <w:rFonts w:ascii="Times New Roman" w:hAnsi="Times New Roman" w:cs="Times New Roman"/>
          <w:b/>
          <w:i/>
          <w:sz w:val="24"/>
          <w:szCs w:val="24"/>
        </w:rPr>
        <w:t>Калининский сельсовет</w:t>
      </w:r>
      <w:r w:rsidRPr="0089573C">
        <w:rPr>
          <w:rFonts w:ascii="Times New Roman" w:hAnsi="Times New Roman" w:cs="Times New Roman"/>
          <w:b/>
          <w:i/>
          <w:sz w:val="24"/>
          <w:szCs w:val="24"/>
        </w:rPr>
        <w:t xml:space="preserve"> имеются.</w:t>
      </w:r>
    </w:p>
    <w:p w:rsidR="00FB1069" w:rsidRPr="0089573C" w:rsidRDefault="00FB1069" w:rsidP="00FB1069">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Границы территории объектов культурного наследия </w:t>
      </w:r>
      <w:r>
        <w:rPr>
          <w:rFonts w:ascii="Times New Roman" w:hAnsi="Times New Roman" w:cs="Times New Roman"/>
          <w:b/>
          <w:i/>
          <w:sz w:val="24"/>
          <w:szCs w:val="24"/>
        </w:rPr>
        <w:t xml:space="preserve">и </w:t>
      </w:r>
      <w:r w:rsidRPr="00DA3B32">
        <w:rPr>
          <w:rFonts w:ascii="Times New Roman" w:hAnsi="Times New Roman" w:cs="Times New Roman"/>
          <w:b/>
          <w:i/>
          <w:sz w:val="24"/>
          <w:szCs w:val="24"/>
        </w:rPr>
        <w:t xml:space="preserve">границы зон с особыми условиями использования территорий </w:t>
      </w:r>
      <w:r>
        <w:rPr>
          <w:rFonts w:ascii="Times New Roman" w:hAnsi="Times New Roman" w:cs="Times New Roman"/>
          <w:b/>
          <w:i/>
          <w:sz w:val="24"/>
          <w:szCs w:val="24"/>
        </w:rPr>
        <w:t>от объектов культурного наследия</w:t>
      </w:r>
      <w:r w:rsidRPr="0089573C">
        <w:rPr>
          <w:rFonts w:ascii="Times New Roman" w:hAnsi="Times New Roman" w:cs="Times New Roman"/>
          <w:b/>
          <w:i/>
          <w:sz w:val="24"/>
          <w:szCs w:val="24"/>
        </w:rPr>
        <w:t xml:space="preserve"> на территории МО </w:t>
      </w:r>
      <w:r>
        <w:rPr>
          <w:rFonts w:ascii="Times New Roman" w:hAnsi="Times New Roman" w:cs="Times New Roman"/>
          <w:b/>
          <w:i/>
          <w:sz w:val="24"/>
          <w:szCs w:val="24"/>
        </w:rPr>
        <w:t xml:space="preserve">Калининский сельсовет </w:t>
      </w:r>
      <w:r w:rsidRPr="0089573C">
        <w:rPr>
          <w:rFonts w:ascii="Times New Roman" w:hAnsi="Times New Roman" w:cs="Times New Roman"/>
          <w:b/>
          <w:i/>
          <w:sz w:val="24"/>
          <w:szCs w:val="24"/>
        </w:rPr>
        <w:t xml:space="preserve">не установлены в установленном порядке. </w:t>
      </w:r>
    </w:p>
    <w:p w:rsidR="00FB1069" w:rsidRPr="002B7D68" w:rsidRDefault="00FB1069" w:rsidP="00FB1069">
      <w:pPr>
        <w:shd w:val="clear" w:color="auto" w:fill="FFFFFF"/>
        <w:spacing w:after="0" w:line="240" w:lineRule="auto"/>
        <w:ind w:firstLine="851"/>
        <w:jc w:val="both"/>
        <w:rPr>
          <w:rFonts w:ascii="Times New Roman" w:hAnsi="Times New Roman" w:cs="Times New Roman"/>
          <w:bCs/>
          <w:sz w:val="24"/>
          <w:szCs w:val="24"/>
        </w:rPr>
      </w:pPr>
      <w:r w:rsidRPr="0089573C">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A823D3" w:rsidRPr="002B7D68" w:rsidRDefault="00A823D3" w:rsidP="00500DF3">
      <w:pPr>
        <w:pStyle w:val="2"/>
        <w:spacing w:before="240" w:after="240"/>
        <w:ind w:firstLine="851"/>
        <w:jc w:val="left"/>
      </w:pPr>
      <w:bookmarkStart w:id="4" w:name="_Toc370482627"/>
      <w:r w:rsidRPr="00EB7F64">
        <w:rPr>
          <w:i/>
        </w:rPr>
        <w:t>Статья 43.</w:t>
      </w:r>
      <w:r w:rsidRPr="002B7D68">
        <w:t xml:space="preserve"> Карта </w:t>
      </w:r>
      <w:r w:rsidR="00A25369" w:rsidRPr="002B7D68">
        <w:t>зон с особыми условиями использования территорий</w:t>
      </w:r>
      <w:r w:rsidRPr="002B7D68">
        <w:t>.</w:t>
      </w:r>
      <w:bookmarkEnd w:id="4"/>
      <w:r w:rsidRPr="002B7D68">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водоохранные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709B3" w:rsidRPr="00E622ED" w:rsidRDefault="005709B3" w:rsidP="00500DF3">
      <w:pPr>
        <w:pStyle w:val="2"/>
        <w:spacing w:before="240" w:after="240"/>
        <w:ind w:firstLine="851"/>
        <w:jc w:val="both"/>
      </w:pPr>
      <w:bookmarkStart w:id="5" w:name="_Toc370482628"/>
      <w:r w:rsidRPr="00E622ED">
        <w:lastRenderedPageBreak/>
        <w:t xml:space="preserve">ЧАСТЬ </w:t>
      </w:r>
      <w:r w:rsidRPr="00E622ED">
        <w:rPr>
          <w:lang w:val="en-US"/>
        </w:rPr>
        <w:t>III</w:t>
      </w:r>
      <w:r w:rsidRPr="00E622ED">
        <w:t>. ГРАДОСТРОИТЕЛЬНЫЕ РЕГЛАМЕНТЫ</w:t>
      </w:r>
      <w:bookmarkEnd w:id="5"/>
    </w:p>
    <w:p w:rsidR="005709B3" w:rsidRPr="008019B4" w:rsidRDefault="005709B3" w:rsidP="00500DF3">
      <w:pPr>
        <w:pStyle w:val="2"/>
        <w:spacing w:before="240" w:after="240"/>
        <w:ind w:firstLine="851"/>
        <w:jc w:val="both"/>
      </w:pPr>
      <w:bookmarkStart w:id="6" w:name="_Toc370482629"/>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6"/>
    </w:p>
    <w:p w:rsidR="00586D21" w:rsidRPr="002B7D68" w:rsidRDefault="005709B3" w:rsidP="00586D21">
      <w:pPr>
        <w:pStyle w:val="2"/>
        <w:spacing w:before="240" w:after="240"/>
        <w:ind w:firstLine="851"/>
        <w:jc w:val="both"/>
      </w:pPr>
      <w:bookmarkStart w:id="7" w:name="_Toc370482630"/>
      <w:r w:rsidRPr="00CD0893">
        <w:rPr>
          <w:i/>
        </w:rPr>
        <w:t>Статья 44.</w:t>
      </w:r>
      <w:r w:rsidRPr="008019B4">
        <w:t xml:space="preserve">  Общие положения о территориальных зонах</w:t>
      </w:r>
      <w:r w:rsidR="0073749E">
        <w:t xml:space="preserve"> муниципального  образова</w:t>
      </w:r>
      <w:r w:rsidR="007B7FD2">
        <w:t>ния и</w:t>
      </w:r>
      <w:r w:rsidR="00586D21">
        <w:t xml:space="preserve"> </w:t>
      </w:r>
      <w:r w:rsidR="00370CEB">
        <w:t xml:space="preserve">населенных пунктов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D437CA">
        <w:t>.</w:t>
      </w:r>
      <w:bookmarkEnd w:id="7"/>
    </w:p>
    <w:p w:rsidR="00BF3BFD" w:rsidRPr="002F21F4" w:rsidRDefault="00074941" w:rsidP="00A278C2">
      <w:pPr>
        <w:spacing w:line="240" w:lineRule="auto"/>
        <w:ind w:firstLine="851"/>
        <w:jc w:val="both"/>
        <w:rPr>
          <w:rFonts w:ascii="Times New Roman" w:hAnsi="Times New Roman" w:cs="Times New Roman"/>
          <w:b/>
          <w:sz w:val="24"/>
        </w:rPr>
      </w:pPr>
      <w:r w:rsidRPr="002F21F4">
        <w:rPr>
          <w:rFonts w:ascii="Times New Roman" w:hAnsi="Times New Roman" w:cs="Times New Roman"/>
          <w:sz w:val="24"/>
        </w:rPr>
        <w:t>Градостроительные регламенты установлены в пределах границ территориальных зон в</w:t>
      </w:r>
      <w:r w:rsidR="007B7FD2" w:rsidRPr="002F21F4">
        <w:rPr>
          <w:rFonts w:ascii="Times New Roman" w:hAnsi="Times New Roman" w:cs="Times New Roman"/>
          <w:sz w:val="24"/>
        </w:rPr>
        <w:t xml:space="preserve"> муниципальном образовании </w:t>
      </w:r>
      <w:r w:rsidR="00370CEB" w:rsidRPr="00370CEB">
        <w:rPr>
          <w:rFonts w:ascii="Times New Roman" w:hAnsi="Times New Roman" w:cs="Times New Roman"/>
          <w:sz w:val="24"/>
        </w:rPr>
        <w:t>населенных пунктов пос.Калинин, с.Комунна, с.Прокуроновка, с.Кандалинцево</w:t>
      </w:r>
      <w:r w:rsidRPr="002F21F4">
        <w:rPr>
          <w:rFonts w:ascii="Times New Roman" w:hAnsi="Times New Roman" w:cs="Times New Roman"/>
          <w:sz w:val="24"/>
        </w:rPr>
        <w:t xml:space="preserve">. </w:t>
      </w:r>
      <w:r w:rsidR="005119E1" w:rsidRPr="002F21F4">
        <w:rPr>
          <w:rFonts w:ascii="Times New Roman" w:hAnsi="Times New Roman" w:cs="Times New Roman"/>
          <w:sz w:val="24"/>
        </w:rPr>
        <w:t>Градостроительные регламенты установлены настоящими правилами в соответствии с требованиями действующего законодательства</w:t>
      </w:r>
      <w:r w:rsidR="00BF3BFD" w:rsidRPr="002F21F4">
        <w:rPr>
          <w:rFonts w:ascii="Times New Roman" w:hAnsi="Times New Roman" w:cs="Times New Roman"/>
          <w:sz w:val="24"/>
        </w:rPr>
        <w:t>.</w:t>
      </w:r>
      <w:r w:rsidR="005119E1" w:rsidRPr="002F21F4">
        <w:rPr>
          <w:rFonts w:ascii="Times New Roman" w:hAnsi="Times New Roman" w:cs="Times New Roman"/>
          <w:sz w:val="24"/>
        </w:rPr>
        <w:t xml:space="preserve">  </w:t>
      </w:r>
    </w:p>
    <w:p w:rsidR="00BF3BFD" w:rsidRPr="008019B4" w:rsidRDefault="00BF3BFD" w:rsidP="00586D21">
      <w:pPr>
        <w:pStyle w:val="13"/>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3"/>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586D21">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8" w:name="36041"/>
      <w:bookmarkEnd w:id="8"/>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9" w:name="36042"/>
      <w:bookmarkEnd w:id="9"/>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0" w:name="36043"/>
      <w:bookmarkEnd w:id="10"/>
      <w:r w:rsidRPr="008019B4">
        <w:rPr>
          <w:rFonts w:ascii="Times New Roman" w:eastAsia="Times New Roman" w:hAnsi="Times New Roman" w:cs="Times New Roman"/>
          <w:sz w:val="24"/>
          <w:szCs w:val="24"/>
        </w:rPr>
        <w:t xml:space="preserve">- занятые линейными объектами; </w:t>
      </w:r>
    </w:p>
    <w:p w:rsidR="00187A3B"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1" w:name="36044"/>
      <w:bookmarkEnd w:id="11"/>
      <w:r w:rsidRPr="008019B4">
        <w:rPr>
          <w:rFonts w:ascii="Times New Roman" w:eastAsia="Times New Roman" w:hAnsi="Times New Roman" w:cs="Times New Roman"/>
          <w:sz w:val="24"/>
          <w:szCs w:val="24"/>
        </w:rPr>
        <w:t>- предоставленные для добычи полезных ископаемых</w:t>
      </w:r>
      <w:r w:rsidR="00187A3B">
        <w:rPr>
          <w:rFonts w:ascii="Times New Roman" w:eastAsia="Times New Roman" w:hAnsi="Times New Roman" w:cs="Times New Roman"/>
          <w:sz w:val="24"/>
          <w:szCs w:val="24"/>
        </w:rPr>
        <w:t>;</w:t>
      </w:r>
    </w:p>
    <w:p w:rsidR="00F922C5" w:rsidRPr="008019B4" w:rsidRDefault="00187A3B"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государственного лесного фонда</w:t>
      </w:r>
      <w:r w:rsidR="00F922C5" w:rsidRPr="008019B4">
        <w:rPr>
          <w:rFonts w:ascii="Times New Roman" w:eastAsia="Times New Roman" w:hAnsi="Times New Roman" w:cs="Times New Roman"/>
          <w:sz w:val="24"/>
          <w:szCs w:val="24"/>
        </w:rPr>
        <w:t xml:space="preserve">. </w:t>
      </w:r>
    </w:p>
    <w:p w:rsidR="005709B3" w:rsidRPr="008019B4" w:rsidRDefault="00BF3BFD" w:rsidP="00116692">
      <w:pPr>
        <w:pStyle w:val="13"/>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w:t>
      </w:r>
      <w:r w:rsidR="002C0125">
        <w:rPr>
          <w:b w:val="0"/>
        </w:rPr>
        <w:t xml:space="preserve"> муниципального  образования в том числе </w:t>
      </w:r>
      <w:r w:rsidR="00370CEB" w:rsidRPr="00370CEB">
        <w:rPr>
          <w:b w:val="0"/>
        </w:rPr>
        <w:t>населенных пунктов пос.Калинин, с.Комунна, с.Прокуроновка, с.Кандалинцево</w:t>
      </w:r>
      <w:r w:rsidR="005709B3" w:rsidRPr="008019B4">
        <w:rPr>
          <w:b w:val="0"/>
        </w:rPr>
        <w:t>:</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D5679F" w:rsidRDefault="00D5679F" w:rsidP="006D39FE">
      <w:pPr>
        <w:spacing w:before="240"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 xml:space="preserve">о </w:t>
      </w:r>
      <w:r w:rsidRPr="008019B4">
        <w:rPr>
          <w:rFonts w:ascii="Times New Roman" w:eastAsia="Times New Roman" w:hAnsi="Times New Roman" w:cs="Times New Roman"/>
          <w:sz w:val="24"/>
          <w:szCs w:val="24"/>
        </w:rPr>
        <w:lastRenderedPageBreak/>
        <w:t>зонирования</w:t>
      </w:r>
      <w:r w:rsidR="002C0125">
        <w:rPr>
          <w:rFonts w:ascii="Times New Roman" w:eastAsia="Times New Roman" w:hAnsi="Times New Roman" w:cs="Times New Roman"/>
          <w:sz w:val="24"/>
          <w:szCs w:val="24"/>
        </w:rPr>
        <w:t xml:space="preserve"> муниципального образования в том числе</w:t>
      </w:r>
      <w:r w:rsidRPr="008019B4">
        <w:rPr>
          <w:rFonts w:ascii="Times New Roman" w:eastAsia="Times New Roman" w:hAnsi="Times New Roman" w:cs="Times New Roman"/>
          <w:sz w:val="24"/>
          <w:szCs w:val="24"/>
        </w:rPr>
        <w:t xml:space="preserve"> </w:t>
      </w:r>
      <w:r w:rsidR="00370CEB" w:rsidRPr="00370CEB">
        <w:rPr>
          <w:rFonts w:ascii="Times New Roman" w:eastAsia="Times New Roman" w:hAnsi="Times New Roman" w:cs="Times New Roman"/>
          <w:sz w:val="24"/>
          <w:szCs w:val="24"/>
        </w:rPr>
        <w:t>населенных пунктов пос.Калинин, с.Комунна, с.Прокуроновка, с.Кандалинцево</w:t>
      </w:r>
      <w:r w:rsidR="00033EA9">
        <w:rPr>
          <w:rFonts w:ascii="Times New Roman" w:hAnsi="Times New Roman" w:cs="Times New Roman"/>
          <w:sz w:val="24"/>
          <w:szCs w:val="24"/>
        </w:rPr>
        <w:t xml:space="preserve"> </w:t>
      </w:r>
      <w:r w:rsidR="005709B3" w:rsidRPr="008019B4">
        <w:rPr>
          <w:rFonts w:ascii="Times New Roman" w:eastAsia="Times New Roman" w:hAnsi="Times New Roman" w:cs="Times New Roman"/>
          <w:sz w:val="24"/>
          <w:szCs w:val="24"/>
        </w:rPr>
        <w:t>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jc w:val="center"/>
        <w:tblLook w:val="0000"/>
      </w:tblPr>
      <w:tblGrid>
        <w:gridCol w:w="1779"/>
        <w:gridCol w:w="8250"/>
      </w:tblGrid>
      <w:tr w:rsidR="005709B3" w:rsidRPr="00E834FE" w:rsidTr="00586D2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Кодовое</w:t>
            </w:r>
          </w:p>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обозначение</w:t>
            </w:r>
          </w:p>
        </w:tc>
        <w:tc>
          <w:tcPr>
            <w:tcW w:w="8250" w:type="dxa"/>
            <w:tcBorders>
              <w:top w:val="single" w:sz="4" w:space="0" w:color="auto"/>
              <w:left w:val="single" w:sz="4" w:space="0" w:color="auto"/>
              <w:bottom w:val="single" w:sz="4" w:space="0" w:color="auto"/>
              <w:right w:val="single" w:sz="4" w:space="0" w:color="auto"/>
            </w:tcBorders>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Наименование зоны</w:t>
            </w:r>
          </w:p>
        </w:tc>
      </w:tr>
      <w:tr w:rsidR="00D65071" w:rsidRPr="00E834FE" w:rsidTr="00E834FE">
        <w:trPr>
          <w:cantSplit/>
          <w:jc w:val="center"/>
        </w:trPr>
        <w:tc>
          <w:tcPr>
            <w:tcW w:w="10029" w:type="dxa"/>
            <w:gridSpan w:val="2"/>
            <w:tcBorders>
              <w:top w:val="single" w:sz="4" w:space="0" w:color="auto"/>
              <w:left w:val="single" w:sz="4" w:space="0" w:color="auto"/>
              <w:bottom w:val="single" w:sz="4" w:space="0" w:color="auto"/>
              <w:right w:val="single" w:sz="4" w:space="0" w:color="auto"/>
            </w:tcBorders>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Жилые зоны</w:t>
            </w:r>
          </w:p>
        </w:tc>
      </w:tr>
      <w:tr w:rsidR="005709B3" w:rsidRPr="00E834FE" w:rsidTr="00586D21">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5709B3" w:rsidRPr="00E834FE" w:rsidRDefault="006D39FE"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w:t>
            </w:r>
          </w:p>
        </w:tc>
        <w:tc>
          <w:tcPr>
            <w:tcW w:w="8250" w:type="dxa"/>
            <w:tcBorders>
              <w:top w:val="single" w:sz="4" w:space="0" w:color="auto"/>
              <w:left w:val="single" w:sz="4" w:space="0" w:color="auto"/>
              <w:bottom w:val="single" w:sz="4" w:space="0" w:color="auto"/>
              <w:right w:val="single" w:sz="4" w:space="0" w:color="auto"/>
            </w:tcBorders>
          </w:tcPr>
          <w:p w:rsidR="005709B3" w:rsidRPr="00E834FE" w:rsidRDefault="00D5679F" w:rsidP="00D437CA">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 xml:space="preserve">Зона </w:t>
            </w:r>
            <w:r w:rsidR="006D39FE" w:rsidRPr="00E834FE">
              <w:rPr>
                <w:rFonts w:ascii="Times New Roman" w:hAnsi="Times New Roman" w:cs="Times New Roman"/>
                <w:sz w:val="28"/>
                <w:szCs w:val="24"/>
              </w:rPr>
              <w:t>жилой застройки</w:t>
            </w:r>
            <w:r w:rsidR="00D437CA">
              <w:rPr>
                <w:rFonts w:ascii="Times New Roman" w:hAnsi="Times New Roman" w:cs="Times New Roman"/>
                <w:sz w:val="28"/>
                <w:szCs w:val="24"/>
              </w:rPr>
              <w:t xml:space="preserve"> </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Общественно-деловые зоны</w:t>
            </w:r>
          </w:p>
        </w:tc>
      </w:tr>
      <w:tr w:rsidR="003F354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F3549" w:rsidRPr="00E834FE" w:rsidRDefault="003F354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О-1</w:t>
            </w:r>
          </w:p>
        </w:tc>
        <w:tc>
          <w:tcPr>
            <w:tcW w:w="8250" w:type="dxa"/>
            <w:tcBorders>
              <w:top w:val="single" w:sz="4" w:space="0" w:color="auto"/>
              <w:left w:val="single" w:sz="4" w:space="0" w:color="auto"/>
              <w:bottom w:val="single" w:sz="4" w:space="0" w:color="auto"/>
              <w:right w:val="single" w:sz="4" w:space="0" w:color="auto"/>
            </w:tcBorders>
          </w:tcPr>
          <w:p w:rsidR="003F3549" w:rsidRPr="00E834FE" w:rsidRDefault="003F354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делового, общественного и коммерческого назначения</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Производственные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F2427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Пр-2</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зеленых насаждений, выполняющих санитарно-защитные функции</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инженерной и транспортной инфраструктур</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ИТ</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A2E20">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водозаборных сооружений</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Рекреационные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3F46E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3F46E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отдыха, городских парков, скверов, садов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сельскохозяйственного использования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СХ</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пастбищ и сенокосов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специального назначения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СО-1</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кладбищ</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5351B">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СО-2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95351B">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размещения санитарно-технических сооружений</w:t>
            </w:r>
          </w:p>
        </w:tc>
      </w:tr>
      <w:tr w:rsidR="009E5BCD"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E5BCD" w:rsidRPr="00E834FE" w:rsidRDefault="009E5BCD" w:rsidP="00A6703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СП</w:t>
            </w:r>
            <w:r w:rsidRPr="00E834FE">
              <w:rPr>
                <w:rFonts w:ascii="Times New Roman" w:hAnsi="Times New Roman" w:cs="Times New Roman"/>
                <w:b/>
                <w:sz w:val="28"/>
                <w:szCs w:val="24"/>
              </w:rPr>
              <w:t>-1</w:t>
            </w:r>
          </w:p>
        </w:tc>
        <w:tc>
          <w:tcPr>
            <w:tcW w:w="8250" w:type="dxa"/>
            <w:tcBorders>
              <w:top w:val="single" w:sz="4" w:space="0" w:color="auto"/>
              <w:left w:val="single" w:sz="4" w:space="0" w:color="auto"/>
              <w:bottom w:val="single" w:sz="4" w:space="0" w:color="auto"/>
              <w:right w:val="single" w:sz="4" w:space="0" w:color="auto"/>
            </w:tcBorders>
          </w:tcPr>
          <w:p w:rsidR="009E5BCD" w:rsidRPr="00E834FE" w:rsidRDefault="009E5BCD" w:rsidP="00A6703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r>
              <w:rPr>
                <w:rFonts w:ascii="Times New Roman" w:hAnsi="Times New Roman" w:cs="Times New Roman"/>
                <w:sz w:val="28"/>
                <w:szCs w:val="24"/>
              </w:rPr>
              <w:t xml:space="preserve"> (в санитарно-защитной зоне от скотомогильника)</w:t>
            </w:r>
          </w:p>
        </w:tc>
      </w:tr>
      <w:tr w:rsidR="009E5BCD"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E5BCD" w:rsidRPr="00E834FE" w:rsidRDefault="009E5BCD" w:rsidP="00A6703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СП-2</w:t>
            </w:r>
          </w:p>
        </w:tc>
        <w:tc>
          <w:tcPr>
            <w:tcW w:w="8250" w:type="dxa"/>
            <w:tcBorders>
              <w:top w:val="single" w:sz="4" w:space="0" w:color="auto"/>
              <w:left w:val="single" w:sz="4" w:space="0" w:color="auto"/>
              <w:bottom w:val="single" w:sz="4" w:space="0" w:color="auto"/>
              <w:right w:val="single" w:sz="4" w:space="0" w:color="auto"/>
            </w:tcBorders>
          </w:tcPr>
          <w:p w:rsidR="009E5BCD" w:rsidRPr="00E834FE" w:rsidRDefault="009E5BCD" w:rsidP="00A6703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r>
              <w:rPr>
                <w:rFonts w:ascii="Times New Roman" w:hAnsi="Times New Roman" w:cs="Times New Roman"/>
                <w:sz w:val="28"/>
                <w:szCs w:val="24"/>
              </w:rPr>
              <w:t xml:space="preserve"> (в санитарно-защитной зоне от скотомогильника)</w:t>
            </w:r>
          </w:p>
        </w:tc>
      </w:tr>
    </w:tbl>
    <w:p w:rsidR="003F46EE" w:rsidRDefault="003F46EE"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5709B3" w:rsidRPr="00CD0893" w:rsidRDefault="005709B3" w:rsidP="0038647A">
      <w:pPr>
        <w:pStyle w:val="2"/>
        <w:ind w:firstLine="851"/>
        <w:jc w:val="both"/>
      </w:pPr>
      <w:bookmarkStart w:id="12" w:name="_Toc370482631"/>
      <w:r w:rsidRPr="00CD0893">
        <w:rPr>
          <w:i/>
        </w:rPr>
        <w:t>Статья 45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2"/>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lastRenderedPageBreak/>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 42.13330.2011</w:t>
      </w:r>
      <w:r w:rsidRPr="00CD0893">
        <w:rPr>
          <w:rFonts w:ascii="Times New Roman" w:eastAsia="Times New Roman" w:hAnsi="Times New Roman" w:cs="Times New Roman"/>
          <w:sz w:val="24"/>
          <w:szCs w:val="24"/>
        </w:rPr>
        <w:t xml:space="preserve">   «Градостроительство. Планировка и застройка городских и сельских поселений»,</w:t>
      </w:r>
    </w:p>
    <w:p w:rsidR="00A924EE" w:rsidRDefault="00A924EE" w:rsidP="00A924EE">
      <w:pPr>
        <w:spacing w:after="0" w:line="240" w:lineRule="auto"/>
        <w:ind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B86D73">
        <w:rPr>
          <w:rFonts w:ascii="Times New Roman" w:eastAsia="Times New Roman" w:hAnsi="Times New Roman" w:cs="Times New Roman"/>
          <w:sz w:val="24"/>
          <w:szCs w:val="24"/>
        </w:rPr>
        <w:t>СНиП 31-06-2009</w:t>
      </w:r>
      <w:r w:rsidRPr="00CD0893">
        <w:rPr>
          <w:rFonts w:ascii="Times New Roman" w:eastAsia="Times New Roman" w:hAnsi="Times New Roman" w:cs="Times New Roman"/>
          <w:sz w:val="24"/>
          <w:szCs w:val="24"/>
        </w:rPr>
        <w:t xml:space="preserve">  «Общественные здания и сооружения»,</w:t>
      </w:r>
    </w:p>
    <w:p w:rsidR="00A924EE" w:rsidRPr="00CD0893" w:rsidRDefault="00A924EE" w:rsidP="00A924E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A924EE" w:rsidP="00A924EE">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1A78FE">
      <w:pPr>
        <w:pStyle w:val="2"/>
        <w:spacing w:before="240" w:after="240"/>
        <w:ind w:firstLine="851"/>
        <w:jc w:val="both"/>
      </w:pPr>
      <w:bookmarkStart w:id="13" w:name="_Toc370482632"/>
      <w:r w:rsidRPr="00CD0893">
        <w:rPr>
          <w:i/>
        </w:rPr>
        <w:t>Статья 46.</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AB3AE2" w:rsidRPr="00CD0893" w:rsidRDefault="00AB3AE2" w:rsidP="001A78FE">
      <w:pPr>
        <w:pStyle w:val="2"/>
        <w:spacing w:before="240" w:after="240"/>
        <w:ind w:firstLine="851"/>
        <w:jc w:val="both"/>
      </w:pPr>
      <w:bookmarkStart w:id="14" w:name="_Toc370482633"/>
      <w:r w:rsidRPr="00CD0893">
        <w:rPr>
          <w:i/>
        </w:rPr>
        <w:t>Статья 46.1</w:t>
      </w:r>
      <w:r w:rsidRPr="00CD0893">
        <w:t xml:space="preserve"> Градостроительные регламенты. Жилые зоны.</w:t>
      </w:r>
      <w:bookmarkEnd w:id="14"/>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sidR="001A78FE">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1A78FE" w:rsidRDefault="001A78FE" w:rsidP="008E4481">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8E4481" w:rsidRDefault="008E4481" w:rsidP="001A78F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F6319"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6F6319" w:rsidRPr="00303BA2"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t xml:space="preserve"> </w:t>
      </w:r>
      <w:r w:rsidRPr="00904754">
        <w:rPr>
          <w:rFonts w:ascii="Times New Roman" w:eastAsia="Times New Roman" w:hAnsi="Times New Roman" w:cs="Times New Roman"/>
          <w:sz w:val="24"/>
          <w:szCs w:val="24"/>
        </w:rPr>
        <w:t xml:space="preserve">с земельными участками при квартирах от 400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00 кв.м.</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A78FE"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3C1AC0" w:rsidRDefault="00DC5ED8"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9A4387">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D1F25" w:rsidRPr="008D1F25" w:rsidRDefault="008D1F25" w:rsidP="008D1F25">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8E4481" w:rsidRPr="00CD0893" w:rsidRDefault="008E4481" w:rsidP="008D1F25">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r w:rsidR="001A78FE" w:rsidRPr="00CD0893">
        <w:rPr>
          <w:rFonts w:ascii="Times New Roman" w:hAnsi="Times New Roman" w:cs="Times New Roman"/>
        </w:rPr>
        <w:t>машина</w:t>
      </w:r>
      <w:r w:rsidR="001A78FE">
        <w:rPr>
          <w:rFonts w:ascii="Times New Roman" w:hAnsi="Times New Roman" w:cs="Times New Roman"/>
        </w:rPr>
        <w:t>-</w:t>
      </w:r>
      <w:r w:rsidRPr="00CD0893">
        <w:rPr>
          <w:rFonts w:ascii="Times New Roman" w:hAnsi="Times New Roman" w:cs="Times New Roman"/>
        </w:rPr>
        <w:t>место на 2 участка.</w:t>
      </w:r>
    </w:p>
    <w:p w:rsidR="00045874" w:rsidRDefault="00045874" w:rsidP="00045874">
      <w:pPr>
        <w:pStyle w:val="nienie"/>
        <w:ind w:left="851" w:firstLine="0"/>
        <w:rPr>
          <w:rFonts w:ascii="Times New Roman" w:hAnsi="Times New Roman" w:cs="Times New Roman"/>
        </w:rPr>
      </w:pPr>
    </w:p>
    <w:p w:rsidR="008E4481" w:rsidRPr="00CD0893" w:rsidRDefault="00F7329B" w:rsidP="00045874">
      <w:pPr>
        <w:pStyle w:val="nienie"/>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r w:rsidR="001A78FE" w:rsidRPr="001A78FE">
        <w:rPr>
          <w:rFonts w:ascii="Times New Roman" w:hAnsi="Times New Roman" w:cs="Times New Roman"/>
        </w:rPr>
        <w:t xml:space="preserve"> </w:t>
      </w:r>
      <w:r w:rsidR="001A78FE" w:rsidRPr="00CD0893">
        <w:rPr>
          <w:rFonts w:ascii="Times New Roman" w:hAnsi="Times New Roman" w:cs="Times New Roman"/>
        </w:rPr>
        <w:t>индивидуальны</w:t>
      </w:r>
      <w:r w:rsidR="001A78FE">
        <w:rPr>
          <w:rFonts w:ascii="Times New Roman" w:hAnsi="Times New Roman" w:cs="Times New Roman"/>
        </w:rPr>
        <w:t>х</w:t>
      </w:r>
      <w:r w:rsidR="001A78FE" w:rsidRPr="00CD0893">
        <w:rPr>
          <w:rFonts w:ascii="Times New Roman" w:hAnsi="Times New Roman" w:cs="Times New Roman"/>
        </w:rPr>
        <w:t xml:space="preserve"> жилы</w:t>
      </w:r>
      <w:r w:rsidR="001A78FE">
        <w:rPr>
          <w:rFonts w:ascii="Times New Roman" w:hAnsi="Times New Roman" w:cs="Times New Roman"/>
        </w:rPr>
        <w:t>х</w:t>
      </w:r>
      <w:r w:rsidR="001A78FE" w:rsidRPr="00CD0893">
        <w:rPr>
          <w:rFonts w:ascii="Times New Roman" w:hAnsi="Times New Roman" w:cs="Times New Roman"/>
        </w:rPr>
        <w:t xml:space="preserve"> дом</w:t>
      </w:r>
      <w:r w:rsidR="001A78FE">
        <w:rPr>
          <w:rFonts w:ascii="Times New Roman" w:hAnsi="Times New Roman" w:cs="Times New Roman"/>
        </w:rPr>
        <w:t>ов в</w:t>
      </w:r>
      <w:r w:rsidR="001A78FE" w:rsidRPr="00CD0893">
        <w:rPr>
          <w:rFonts w:ascii="Times New Roman" w:hAnsi="Times New Roman" w:cs="Times New Roman"/>
        </w:rPr>
        <w:t xml:space="preserve"> 1-3 этажа</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5954"/>
        <w:gridCol w:w="850"/>
        <w:gridCol w:w="2835"/>
      </w:tblGrid>
      <w:tr w:rsidR="008E4481" w:rsidRPr="008C04CD" w:rsidTr="00045874">
        <w:tc>
          <w:tcPr>
            <w:tcW w:w="6804"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835"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045874">
        <w:trPr>
          <w:cantSplit/>
          <w:trHeight w:val="483"/>
        </w:trPr>
        <w:tc>
          <w:tcPr>
            <w:tcW w:w="6804" w:type="dxa"/>
            <w:gridSpan w:val="2"/>
            <w:vMerge/>
            <w:tcBorders>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045874">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rPr>
                <w:rFonts w:ascii="Times New Roman" w:hAnsi="Times New Roman" w:cs="Times New Roman"/>
                <w:sz w:val="24"/>
                <w:szCs w:val="24"/>
              </w:rPr>
            </w:pPr>
          </w:p>
        </w:tc>
      </w:tr>
      <w:tr w:rsidR="008E4481" w:rsidRPr="008C04CD" w:rsidTr="00045874">
        <w:trPr>
          <w:trHeight w:val="288"/>
        </w:trPr>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850"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7E314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008E4481" w:rsidRPr="002329D1">
              <w:rPr>
                <w:rFonts w:ascii="Times New Roman" w:hAnsi="Times New Roman" w:cs="Times New Roman"/>
                <w:sz w:val="24"/>
                <w:szCs w:val="24"/>
              </w:rPr>
              <w:t>00</w:t>
            </w:r>
          </w:p>
        </w:tc>
      </w:tr>
      <w:tr w:rsidR="00EF1252" w:rsidRPr="008C04CD" w:rsidTr="00045874">
        <w:trPr>
          <w:trHeight w:val="288"/>
        </w:trPr>
        <w:tc>
          <w:tcPr>
            <w:tcW w:w="5954" w:type="dxa"/>
            <w:tcBorders>
              <w:top w:val="single" w:sz="4" w:space="0" w:color="auto"/>
              <w:left w:val="single" w:sz="4" w:space="0" w:color="auto"/>
              <w:bottom w:val="single" w:sz="4" w:space="0" w:color="auto"/>
              <w:right w:val="single" w:sz="4" w:space="0" w:color="auto"/>
            </w:tcBorders>
          </w:tcPr>
          <w:p w:rsidR="00EF1252" w:rsidRPr="00CD0893" w:rsidRDefault="00EF1252" w:rsidP="00045874">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850" w:type="dxa"/>
            <w:tcBorders>
              <w:top w:val="single" w:sz="4" w:space="0" w:color="auto"/>
              <w:left w:val="single" w:sz="4" w:space="0" w:color="auto"/>
              <w:bottom w:val="single" w:sz="4" w:space="0" w:color="auto"/>
              <w:right w:val="single" w:sz="4" w:space="0" w:color="auto"/>
            </w:tcBorders>
          </w:tcPr>
          <w:p w:rsidR="00EF1252" w:rsidRPr="002329D1" w:rsidRDefault="00EF1252"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835" w:type="dxa"/>
            <w:tcBorders>
              <w:top w:val="single" w:sz="4" w:space="0" w:color="auto"/>
              <w:left w:val="single" w:sz="4" w:space="0" w:color="auto"/>
              <w:bottom w:val="single" w:sz="4" w:space="0" w:color="auto"/>
              <w:right w:val="single" w:sz="4" w:space="0" w:color="auto"/>
            </w:tcBorders>
          </w:tcPr>
          <w:p w:rsidR="00EF1252" w:rsidRPr="00DC6203" w:rsidRDefault="007E314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00EF1252" w:rsidRPr="00DC6203">
              <w:rPr>
                <w:rFonts w:ascii="Times New Roman" w:hAnsi="Times New Roman" w:cs="Times New Roman"/>
                <w:sz w:val="24"/>
                <w:szCs w:val="24"/>
              </w:rPr>
              <w:t>00</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850"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8E4481" w:rsidRPr="008C04CD" w:rsidTr="00045874">
        <w:trPr>
          <w:cantSplit/>
        </w:trPr>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rPr>
                <w:rFonts w:ascii="Times New Roman" w:hAnsi="Times New Roman" w:cs="Times New Roman"/>
                <w:sz w:val="24"/>
                <w:szCs w:val="24"/>
              </w:rPr>
            </w:pP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p>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jc w:val="center"/>
              <w:rPr>
                <w:rFonts w:ascii="Times New Roman" w:hAnsi="Times New Roman" w:cs="Times New Roman"/>
                <w:sz w:val="24"/>
                <w:szCs w:val="24"/>
              </w:rPr>
            </w:pPr>
          </w:p>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FB1069" w:rsidRPr="008C04CD" w:rsidTr="00045874">
        <w:trPr>
          <w:trHeight w:val="347"/>
        </w:trPr>
        <w:tc>
          <w:tcPr>
            <w:tcW w:w="5954" w:type="dxa"/>
            <w:tcBorders>
              <w:top w:val="single" w:sz="4" w:space="0" w:color="auto"/>
              <w:left w:val="single" w:sz="4" w:space="0" w:color="auto"/>
              <w:bottom w:val="single" w:sz="4" w:space="0" w:color="auto"/>
              <w:right w:val="single" w:sz="4" w:space="0" w:color="auto"/>
            </w:tcBorders>
          </w:tcPr>
          <w:p w:rsidR="00FB1069" w:rsidRPr="00CD0893" w:rsidRDefault="00FB1069" w:rsidP="00045874">
            <w:pPr>
              <w:numPr>
                <w:ilvl w:val="12"/>
                <w:numId w:val="0"/>
              </w:num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-М</w:t>
            </w:r>
            <w:r w:rsidRPr="007E6398">
              <w:rPr>
                <w:rFonts w:ascii="Times New Roman" w:hAnsi="Times New Roman" w:cs="Times New Roman"/>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50" w:type="dxa"/>
            <w:tcBorders>
              <w:top w:val="single" w:sz="4" w:space="0" w:color="auto"/>
              <w:left w:val="single" w:sz="4" w:space="0" w:color="auto"/>
              <w:bottom w:val="single" w:sz="4" w:space="0" w:color="auto"/>
              <w:right w:val="single" w:sz="4" w:space="0" w:color="auto"/>
            </w:tcBorders>
            <w:vAlign w:val="center"/>
          </w:tcPr>
          <w:p w:rsidR="00FB1069" w:rsidRPr="002329D1" w:rsidRDefault="00FB1069"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FB1069" w:rsidRPr="002329D1" w:rsidRDefault="00FB106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20</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lang w:val="en-US"/>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D967A3" w:rsidRDefault="00F43149" w:rsidP="00D967A3">
      <w:pPr>
        <w:pStyle w:val="a3"/>
        <w:numPr>
          <w:ilvl w:val="0"/>
          <w:numId w:val="8"/>
        </w:numPr>
        <w:spacing w:after="0" w:line="240" w:lineRule="auto"/>
        <w:ind w:left="0" w:firstLine="851"/>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согласованно с органами госпожнадзора</w:t>
      </w:r>
      <w:r w:rsidR="00D967A3">
        <w:rPr>
          <w:rFonts w:ascii="Times New Roman" w:eastAsiaTheme="minorHAnsi" w:hAnsi="Times New Roman" w:cs="Times New Roman"/>
          <w:i/>
          <w:iCs/>
          <w:sz w:val="24"/>
          <w:szCs w:val="24"/>
          <w:lang w:eastAsia="en-US"/>
        </w:rPr>
        <w:t>.</w:t>
      </w: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045874">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045874">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1009"/>
        <w:gridCol w:w="1282"/>
        <w:gridCol w:w="1105"/>
        <w:gridCol w:w="1311"/>
        <w:gridCol w:w="1117"/>
        <w:gridCol w:w="1258"/>
        <w:gridCol w:w="1264"/>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spacing w:after="0" w:line="240" w:lineRule="auto"/>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045874" w:rsidRDefault="00045874" w:rsidP="00C3293F">
      <w:pPr>
        <w:widowControl w:val="0"/>
        <w:spacing w:after="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3293F" w:rsidRPr="00C3293F" w:rsidRDefault="00C3293F" w:rsidP="00C3293F">
      <w:pPr>
        <w:widowControl w:val="0"/>
        <w:spacing w:after="0"/>
        <w:ind w:left="720"/>
        <w:jc w:val="both"/>
        <w:rPr>
          <w:rFonts w:ascii="Times New Roman" w:hAnsi="Times New Roman" w:cs="Times New Roman"/>
          <w:i/>
          <w:sz w:val="24"/>
          <w:szCs w:val="24"/>
        </w:rPr>
      </w:pPr>
    </w:p>
    <w:p w:rsidR="003F51A0" w:rsidRPr="00CD0893" w:rsidRDefault="003F51A0" w:rsidP="00C37103">
      <w:pPr>
        <w:pStyle w:val="2"/>
      </w:pPr>
      <w:bookmarkStart w:id="15" w:name="_Toc370482634"/>
      <w:r w:rsidRPr="00CD0893">
        <w:t>Статья 46.2 Градостроит</w:t>
      </w:r>
      <w:r w:rsidR="00AE7EC0" w:rsidRPr="00CD0893">
        <w:t>ельные регламенты. Общественно-</w:t>
      </w:r>
      <w:r w:rsidRPr="00CD0893">
        <w:t>деловые зоны.</w:t>
      </w:r>
      <w:bookmarkEnd w:id="15"/>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FB1069" w:rsidRPr="00E35AC4" w:rsidRDefault="00FB1069" w:rsidP="00FB1069">
      <w:pPr>
        <w:spacing w:after="0"/>
        <w:ind w:firstLine="851"/>
        <w:jc w:val="both"/>
        <w:rPr>
          <w:rFonts w:ascii="Times New Roman" w:eastAsia="Times New Roman" w:hAnsi="Times New Roman" w:cs="Times New Roman"/>
          <w:i/>
          <w:sz w:val="24"/>
          <w:szCs w:val="24"/>
        </w:rPr>
      </w:pPr>
      <w:bookmarkStart w:id="16" w:name="_Toc370482635"/>
      <w:r w:rsidRPr="00E35AC4">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FB1069" w:rsidRPr="00E35AC4" w:rsidRDefault="00FB1069" w:rsidP="00FB1069">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tblPr>
      <w:tblGrid>
        <w:gridCol w:w="3684"/>
        <w:gridCol w:w="2520"/>
        <w:gridCol w:w="3195"/>
      </w:tblGrid>
      <w:tr w:rsidR="00FB1069" w:rsidRPr="006B06CC" w:rsidTr="00A6703E">
        <w:trPr>
          <w:trHeight w:val="534"/>
        </w:trPr>
        <w:tc>
          <w:tcPr>
            <w:tcW w:w="3684"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FB1069" w:rsidRPr="006B06CC" w:rsidTr="00A6703E">
        <w:trPr>
          <w:trHeight w:val="1379"/>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административно-хозяйственные, деловые, общественные учреждения и организации поселкового и районного значения;</w:t>
            </w:r>
          </w:p>
        </w:tc>
        <w:tc>
          <w:tcPr>
            <w:tcW w:w="2520" w:type="dxa"/>
            <w:vMerge w:val="restart"/>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r w:rsidRPr="006B06CC">
              <w:rPr>
                <w:rFonts w:ascii="Times New Roman" w:hAnsi="Times New Roman" w:cs="Times New Roman"/>
                <w:i/>
                <w:sz w:val="24"/>
                <w:szCs w:val="24"/>
              </w:rPr>
              <w:t xml:space="preserve"> </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FB1069" w:rsidRPr="006B06CC" w:rsidTr="00A6703E">
        <w:trPr>
          <w:trHeight w:val="83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многофункциональные деловые и обслуживающие здания;</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81"/>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офисы;</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96"/>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представительства;</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1082"/>
        </w:trPr>
        <w:tc>
          <w:tcPr>
            <w:tcW w:w="3684" w:type="dxa"/>
            <w:vMerge w:val="restart"/>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кредитно-финансовые учреждения;</w:t>
            </w:r>
          </w:p>
        </w:tc>
        <w:tc>
          <w:tcPr>
            <w:tcW w:w="2520" w:type="dxa"/>
            <w:tcBorders>
              <w:top w:val="nil"/>
              <w:left w:val="single" w:sz="4" w:space="0" w:color="auto"/>
              <w:bottom w:val="nil"/>
              <w:right w:val="single" w:sz="4" w:space="0" w:color="auto"/>
            </w:tcBorders>
            <w:shd w:val="clear" w:color="auto" w:fill="FFFFFF"/>
          </w:tcPr>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FB1069" w:rsidRPr="006B06CC" w:rsidTr="00A6703E">
        <w:trPr>
          <w:trHeight w:val="1082"/>
        </w:trPr>
        <w:tc>
          <w:tcPr>
            <w:tcW w:w="3684" w:type="dxa"/>
            <w:vMerge/>
          </w:tcPr>
          <w:p w:rsidR="00FB1069" w:rsidRPr="006B06CC" w:rsidRDefault="00FB1069" w:rsidP="00A6703E">
            <w:pPr>
              <w:pStyle w:val="a3"/>
              <w:ind w:left="0"/>
              <w:jc w:val="both"/>
              <w:rPr>
                <w:rFonts w:ascii="Times New Roman" w:hAnsi="Times New Roman" w:cs="Times New Roman"/>
                <w:i/>
                <w:sz w:val="24"/>
                <w:szCs w:val="24"/>
              </w:rPr>
            </w:pP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судебные и юридические органы;</w:t>
            </w:r>
          </w:p>
        </w:tc>
        <w:tc>
          <w:tcPr>
            <w:tcW w:w="2520" w:type="dxa"/>
          </w:tcPr>
          <w:p w:rsidR="00FB1069" w:rsidRPr="006B06CC" w:rsidRDefault="00FB1069" w:rsidP="00A6703E">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проектные, научно-исследовательские и изыскательские организации, не требующие создания санитарно-защитной зоны;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гостиницы;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информационные туристические центры, центры обслуживания туристов;</w:t>
            </w:r>
          </w:p>
        </w:tc>
        <w:tc>
          <w:tcPr>
            <w:tcW w:w="2520" w:type="dxa"/>
          </w:tcPr>
          <w:p w:rsidR="00FB1069"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FB1069" w:rsidRPr="006B06CC" w:rsidRDefault="00FB1069" w:rsidP="00A6703E">
            <w:pPr>
              <w:jc w:val="both"/>
              <w:rPr>
                <w:rFonts w:ascii="Times New Roman" w:eastAsia="Times New Roman" w:hAnsi="Times New Roman" w:cs="Times New Roman"/>
                <w:i/>
                <w:sz w:val="24"/>
                <w:szCs w:val="24"/>
              </w:rPr>
            </w:pPr>
          </w:p>
          <w:p w:rsidR="00FB1069" w:rsidRPr="006B06CC" w:rsidRDefault="00FB1069" w:rsidP="00A6703E">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FB1069" w:rsidRPr="006B06CC" w:rsidTr="00A6703E">
        <w:trPr>
          <w:trHeight w:val="83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физкультурно-оздоровительные сооружения;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плавательные бассейны;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54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спортивные залы местного значения;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1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культуры и искусства;</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FB1069" w:rsidRPr="006B06CC" w:rsidTr="00A6703E">
        <w:trPr>
          <w:trHeight w:val="2729"/>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социальной защиты;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музеи, выставочные залы, картинные и художественные галереи;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кинотеатры, видеосалоны;</w:t>
            </w:r>
          </w:p>
        </w:tc>
        <w:tc>
          <w:tcPr>
            <w:tcW w:w="2520" w:type="dxa"/>
          </w:tcPr>
          <w:p w:rsidR="00FB1069" w:rsidRPr="006B06CC" w:rsidRDefault="00FB1069" w:rsidP="00A6703E">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библиотеки, архивы, информационные центры, справочные бюро;</w:t>
            </w:r>
          </w:p>
        </w:tc>
        <w:tc>
          <w:tcPr>
            <w:tcW w:w="2520" w:type="dxa"/>
          </w:tcPr>
          <w:p w:rsidR="00FB1069" w:rsidRPr="008C0E94" w:rsidRDefault="00FB1069" w:rsidP="00A6703E">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FB1069" w:rsidRPr="006B06CC" w:rsidRDefault="00FB1069" w:rsidP="00A6703E">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830"/>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80 на 1 тыс. чел.</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563"/>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дворец бракосочетаний;</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FB1069" w:rsidRPr="006B06CC" w:rsidTr="00A6703E">
        <w:trPr>
          <w:trHeight w:val="563"/>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залы аттракционов и игровых автоматов;</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5" w:type="dxa"/>
          </w:tcPr>
          <w:p w:rsidR="00FB1069" w:rsidRDefault="00FB1069" w:rsidP="00A6703E">
            <w:r w:rsidRPr="00201EF7">
              <w:rPr>
                <w:rFonts w:ascii="Times New Roman" w:eastAsia="Times New Roman" w:hAnsi="Times New Roman" w:cs="Times New Roman"/>
                <w:i/>
                <w:sz w:val="24"/>
                <w:szCs w:val="24"/>
              </w:rPr>
              <w:t>По заданию на проектирование</w:t>
            </w:r>
          </w:p>
        </w:tc>
      </w:tr>
      <w:tr w:rsidR="00FB1069" w:rsidRPr="006B06CC" w:rsidTr="00A6703E">
        <w:trPr>
          <w:trHeight w:val="281"/>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танцзалы, дискотеки;</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FB1069" w:rsidRDefault="00FB1069" w:rsidP="00A6703E">
            <w:r w:rsidRPr="00201EF7">
              <w:rPr>
                <w:rFonts w:ascii="Times New Roman" w:eastAsia="Times New Roman" w:hAnsi="Times New Roman" w:cs="Times New Roman"/>
                <w:i/>
                <w:sz w:val="24"/>
                <w:szCs w:val="24"/>
              </w:rPr>
              <w:t>По заданию на проектирование</w:t>
            </w:r>
          </w:p>
        </w:tc>
      </w:tr>
      <w:tr w:rsidR="00FB1069" w:rsidRPr="006B06CC" w:rsidTr="00A6703E">
        <w:trPr>
          <w:trHeight w:val="548"/>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компьютерные центры, интернет-кафе;</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временные торговые объекты;</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21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магазины, торговые комплексы, торговые дома, дома быта;</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1 0,1-0,2 га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крупные торговые комплексы;</w:t>
            </w:r>
          </w:p>
        </w:tc>
        <w:tc>
          <w:tcPr>
            <w:tcW w:w="2520"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FB1069" w:rsidRPr="006B06CC" w:rsidTr="00A6703E">
        <w:trPr>
          <w:trHeight w:val="1335"/>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рынки, ярмарки, выставки товаров;</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рекламные агентства;</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824"/>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фирмы по предоставлению услуг сотовой и пейджинговой связи;</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37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транспортные агентства по сервисному обслуживанию населения: кассы по продаже билетов, менеджерские услуги и т.д.,</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364"/>
        </w:trPr>
        <w:tc>
          <w:tcPr>
            <w:tcW w:w="3684" w:type="dxa"/>
          </w:tcPr>
          <w:p w:rsidR="00FB1069" w:rsidRPr="006B06CC" w:rsidRDefault="00FB1069" w:rsidP="00FB1069">
            <w:pPr>
              <w:numPr>
                <w:ilvl w:val="0"/>
                <w:numId w:val="13"/>
              </w:numPr>
              <w:tabs>
                <w:tab w:val="num" w:pos="426"/>
              </w:tabs>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предприятия общественного питания (столовые, кафе, закусочные, бары, рестораны);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0,2-0,25</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FB1069" w:rsidRPr="006B06CC" w:rsidTr="00A6703E">
        <w:trPr>
          <w:trHeight w:val="786"/>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объекты бытового обслуживания;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FB1069" w:rsidRPr="006B06CC" w:rsidTr="00A6703E">
        <w:trPr>
          <w:trHeight w:val="137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центры по предоставлению полиграфических услуг (ксерокопии, ламинирование, брошюровка и пр.) </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281"/>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фотосалоны;</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916"/>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приёмные пункты прачечных и химчисток, прачечные самообслуживания;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FB1069" w:rsidRPr="006B06CC" w:rsidTr="00A6703E">
        <w:trPr>
          <w:trHeight w:val="176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898"/>
        </w:trPr>
        <w:tc>
          <w:tcPr>
            <w:tcW w:w="3684" w:type="dxa"/>
          </w:tcPr>
          <w:p w:rsidR="00FB1069" w:rsidRPr="006B06CC" w:rsidRDefault="00FB1069" w:rsidP="00FB1069">
            <w:pPr>
              <w:numPr>
                <w:ilvl w:val="0"/>
                <w:numId w:val="16"/>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центральные предприятия связи, отделения связи, почтовые отделения, междугородние переговорные пункты;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FB1069" w:rsidRPr="006B06CC" w:rsidTr="00A6703E">
        <w:trPr>
          <w:trHeight w:val="3917"/>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амбулаторно-поликлинические учреждения;</w:t>
            </w:r>
          </w:p>
        </w:tc>
        <w:tc>
          <w:tcPr>
            <w:tcW w:w="2520" w:type="dxa"/>
          </w:tcPr>
          <w:p w:rsidR="00FB1069"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50 - 150 м2 на 1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FB1069" w:rsidRPr="006B06CC" w:rsidRDefault="00FB1069" w:rsidP="00A6703E">
            <w:pPr>
              <w:jc w:val="both"/>
              <w:rPr>
                <w:rFonts w:ascii="Times New Roman" w:eastAsia="Times New Roman" w:hAnsi="Times New Roman" w:cs="Times New Roman"/>
                <w:i/>
                <w:sz w:val="24"/>
                <w:szCs w:val="24"/>
              </w:rPr>
            </w:pP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FB1069" w:rsidRPr="006B06CC" w:rsidTr="00A6703E">
        <w:trPr>
          <w:trHeight w:val="54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аптеки;</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FB1069" w:rsidRPr="006B06CC" w:rsidTr="00A6703E">
        <w:trPr>
          <w:trHeight w:val="815"/>
        </w:trPr>
        <w:tc>
          <w:tcPr>
            <w:tcW w:w="3684" w:type="dxa"/>
          </w:tcPr>
          <w:p w:rsidR="00FB1069" w:rsidRPr="006B06CC" w:rsidRDefault="00FB1069" w:rsidP="00FB1069">
            <w:pPr>
              <w:pStyle w:val="a3"/>
              <w:numPr>
                <w:ilvl w:val="1"/>
                <w:numId w:val="9"/>
              </w:numPr>
              <w:ind w:left="0" w:firstLine="0"/>
              <w:rPr>
                <w:rFonts w:ascii="Times New Roman" w:eastAsia="Times New Roman" w:hAnsi="Times New Roman" w:cs="Times New Roman"/>
                <w:i/>
                <w:sz w:val="24"/>
                <w:szCs w:val="24"/>
              </w:rPr>
            </w:pPr>
            <w:r w:rsidRPr="006B06CC">
              <w:rPr>
                <w:rFonts w:ascii="Times New Roman" w:hAnsi="Times New Roman" w:cs="Times New Roman"/>
                <w:i/>
                <w:sz w:val="24"/>
                <w:szCs w:val="24"/>
              </w:rPr>
              <w:t>пункты оказания первой медицинской помощи;</w:t>
            </w:r>
            <w:r w:rsidRPr="006B06CC">
              <w:rPr>
                <w:rFonts w:ascii="Times New Roman" w:eastAsia="Times New Roman" w:hAnsi="Times New Roman" w:cs="Times New Roman"/>
                <w:i/>
                <w:sz w:val="24"/>
                <w:szCs w:val="24"/>
              </w:rPr>
              <w:t xml:space="preserve">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FB1069" w:rsidRPr="006B06CC" w:rsidTr="00A6703E">
        <w:trPr>
          <w:trHeight w:val="2764"/>
        </w:trPr>
        <w:tc>
          <w:tcPr>
            <w:tcW w:w="3684" w:type="dxa"/>
          </w:tcPr>
          <w:p w:rsidR="00FB1069" w:rsidRPr="006B06CC" w:rsidRDefault="00FB1069" w:rsidP="00FB1069">
            <w:pPr>
              <w:pStyle w:val="a3"/>
              <w:numPr>
                <w:ilvl w:val="1"/>
                <w:numId w:val="9"/>
              </w:numPr>
              <w:ind w:left="0" w:firstLine="0"/>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детские сады, иные объекты  дошкольного воспитания;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FB1069" w:rsidRPr="006B06CC" w:rsidTr="00A6703E">
        <w:trPr>
          <w:trHeight w:val="439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eastAsia="Times New Roman" w:hAnsi="Times New Roman" w:cs="Times New Roman"/>
                <w:i/>
                <w:sz w:val="24"/>
                <w:szCs w:val="24"/>
              </w:rPr>
              <w:lastRenderedPageBreak/>
              <w:t>школы общеобразовательные,</w:t>
            </w:r>
            <w:r w:rsidRPr="006B06CC">
              <w:rPr>
                <w:rFonts w:ascii="Times New Roman" w:hAnsi="Times New Roman" w:cs="Times New Roman"/>
                <w:i/>
                <w:sz w:val="24"/>
                <w:szCs w:val="24"/>
              </w:rPr>
              <w:t xml:space="preserve"> начальные и средние;</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многопрофильные учреждения дополнительного образования;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FB1069" w:rsidRPr="006B06CC" w:rsidTr="00A6703E">
        <w:trPr>
          <w:trHeight w:val="24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300 75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отдельно-стоящие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FB1069" w:rsidRPr="00FD5C68" w:rsidRDefault="00FB1069" w:rsidP="00A6703E">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FB1069" w:rsidRPr="00FD5C68" w:rsidRDefault="00FB1069" w:rsidP="00A6703E">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отделения, участковые пункты полиции;</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FB1069" w:rsidRPr="006B06CC" w:rsidTr="00A6703E">
        <w:trPr>
          <w:trHeight w:val="57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общественные туалеты.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bl>
    <w:p w:rsidR="00FB1069" w:rsidRDefault="00FB1069" w:rsidP="00FB1069">
      <w:pPr>
        <w:spacing w:after="0"/>
        <w:ind w:firstLine="851"/>
        <w:jc w:val="both"/>
        <w:rPr>
          <w:rFonts w:ascii="Times New Roman" w:eastAsia="Times New Roman" w:hAnsi="Times New Roman" w:cs="Times New Roman"/>
          <w:i/>
          <w:sz w:val="24"/>
          <w:szCs w:val="24"/>
        </w:rPr>
      </w:pPr>
    </w:p>
    <w:p w:rsidR="00B54B52" w:rsidRDefault="00FB1069" w:rsidP="00B54B52">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B54B52"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00B54B52" w:rsidRPr="009A31E9">
        <w:rPr>
          <w:rFonts w:ascii="Times New Roman" w:eastAsia="Times New Roman" w:hAnsi="Times New Roman" w:cs="Times New Roman"/>
          <w:i/>
          <w:sz w:val="24"/>
          <w:szCs w:val="24"/>
        </w:rPr>
        <w:t>;</w:t>
      </w:r>
      <w:r w:rsidR="00B54B52">
        <w:rPr>
          <w:rFonts w:ascii="Times New Roman" w:eastAsia="Times New Roman" w:hAnsi="Times New Roman" w:cs="Times New Roman"/>
          <w:i/>
          <w:sz w:val="24"/>
          <w:szCs w:val="24"/>
        </w:rPr>
        <w:t xml:space="preserve"> </w:t>
      </w:r>
    </w:p>
    <w:p w:rsidR="00FB1069" w:rsidRPr="00E35AC4" w:rsidRDefault="00FB1069" w:rsidP="00FB1069">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B54B52" w:rsidRPr="00E35AC4" w:rsidRDefault="00FB1069" w:rsidP="00B54B52">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B54B52">
        <w:rPr>
          <w:rFonts w:ascii="Times New Roman" w:eastAsia="Times New Roman" w:hAnsi="Times New Roman" w:cs="Times New Roman"/>
          <w:i/>
          <w:sz w:val="24"/>
          <w:szCs w:val="24"/>
        </w:rPr>
        <w:t xml:space="preserve"> </w:t>
      </w:r>
      <w:r w:rsidR="00B54B52"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FB1069" w:rsidRPr="00E35AC4" w:rsidRDefault="00FB1069" w:rsidP="00FB1069">
      <w:pPr>
        <w:spacing w:after="0"/>
        <w:ind w:firstLine="851"/>
        <w:jc w:val="both"/>
        <w:rPr>
          <w:rFonts w:ascii="Times New Roman" w:eastAsia="Times New Roman" w:hAnsi="Times New Roman" w:cs="Times New Roman"/>
          <w:i/>
          <w:sz w:val="24"/>
          <w:szCs w:val="24"/>
        </w:rPr>
      </w:pPr>
    </w:p>
    <w:p w:rsidR="008B7250" w:rsidRPr="00CD0893" w:rsidRDefault="008B7250" w:rsidP="00C37103">
      <w:pPr>
        <w:pStyle w:val="2"/>
        <w:spacing w:before="240" w:after="240"/>
        <w:ind w:firstLine="851"/>
        <w:jc w:val="both"/>
      </w:pPr>
      <w:r w:rsidRPr="00CD0893">
        <w:t>Статья 46.3. Г</w:t>
      </w:r>
      <w:r w:rsidR="00AE7EC0" w:rsidRPr="00CD0893">
        <w:t>радостроительные регламенты</w:t>
      </w:r>
      <w:r w:rsidRPr="00CD0893">
        <w:t>.</w:t>
      </w:r>
      <w:r w:rsidR="00AE7EC0" w:rsidRPr="00CD0893">
        <w:t xml:space="preserve"> </w:t>
      </w:r>
      <w:r w:rsidRPr="00CD0893">
        <w:t>П</w:t>
      </w:r>
      <w:r w:rsidR="00AE7EC0" w:rsidRPr="00CD0893">
        <w:t>роизводственные зоны.</w:t>
      </w:r>
      <w:bookmarkEnd w:id="16"/>
    </w:p>
    <w:p w:rsidR="00D437CA" w:rsidRDefault="00D437CA" w:rsidP="00D437CA">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р-1</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008316A7">
        <w:rPr>
          <w:rFonts w:ascii="Times New Roman" w:hAnsi="Times New Roman" w:cs="Times New Roman"/>
          <w:b/>
          <w:bCs/>
          <w:sz w:val="24"/>
          <w:szCs w:val="24"/>
          <w:u w:val="single"/>
          <w:lang w:val="en-US"/>
        </w:rPr>
        <w:t>II</w:t>
      </w:r>
      <w:r>
        <w:rPr>
          <w:rFonts w:ascii="Times New Roman" w:hAnsi="Times New Roman" w:cs="Times New Roman"/>
          <w:b/>
          <w:bCs/>
          <w:sz w:val="24"/>
          <w:szCs w:val="24"/>
          <w:u w:val="single"/>
          <w:lang w:val="en-US"/>
        </w:rPr>
        <w:t>I</w:t>
      </w:r>
      <w:r w:rsidR="008316A7" w:rsidRPr="008316A7">
        <w:rPr>
          <w:rFonts w:ascii="Times New Roman" w:hAnsi="Times New Roman" w:cs="Times New Roman"/>
          <w:b/>
          <w:bCs/>
          <w:sz w:val="24"/>
          <w:szCs w:val="24"/>
          <w:u w:val="single"/>
        </w:rPr>
        <w:t>-</w:t>
      </w:r>
      <w:r w:rsidR="008316A7">
        <w:rPr>
          <w:rFonts w:ascii="Times New Roman" w:hAnsi="Times New Roman" w:cs="Times New Roman"/>
          <w:b/>
          <w:bCs/>
          <w:sz w:val="24"/>
          <w:szCs w:val="24"/>
          <w:u w:val="single"/>
          <w:lang w:val="en-US"/>
        </w:rPr>
        <w:t>V</w:t>
      </w:r>
      <w:r w:rsidRPr="00CD0893">
        <w:rPr>
          <w:rFonts w:ascii="Times New Roman" w:hAnsi="Times New Roman" w:cs="Times New Roman"/>
          <w:b/>
          <w:bCs/>
          <w:sz w:val="24"/>
          <w:szCs w:val="24"/>
          <w:u w:val="single"/>
        </w:rPr>
        <w:t xml:space="preserve"> </w:t>
      </w:r>
      <w:r w:rsidR="008316A7">
        <w:rPr>
          <w:rFonts w:ascii="Times New Roman" w:hAnsi="Times New Roman" w:cs="Times New Roman"/>
          <w:b/>
          <w:bCs/>
          <w:sz w:val="24"/>
          <w:szCs w:val="24"/>
          <w:u w:val="single"/>
        </w:rPr>
        <w:t>классов</w:t>
      </w:r>
      <w:r w:rsidRPr="00CD0893">
        <w:rPr>
          <w:rFonts w:ascii="Times New Roman" w:hAnsi="Times New Roman" w:cs="Times New Roman"/>
          <w:b/>
          <w:bCs/>
          <w:sz w:val="24"/>
          <w:szCs w:val="24"/>
          <w:u w:val="single"/>
        </w:rPr>
        <w:t xml:space="preserve"> вредности.</w:t>
      </w:r>
    </w:p>
    <w:p w:rsidR="00D437CA" w:rsidRPr="00CD0893" w:rsidRDefault="00D437CA" w:rsidP="00D437CA">
      <w:pPr>
        <w:spacing w:after="0" w:line="240" w:lineRule="auto"/>
        <w:ind w:firstLine="851"/>
        <w:jc w:val="both"/>
        <w:rPr>
          <w:rFonts w:ascii="Times New Roman" w:hAnsi="Times New Roman" w:cs="Times New Roman"/>
          <w:b/>
          <w:bCs/>
          <w:sz w:val="24"/>
          <w:szCs w:val="24"/>
          <w:u w:val="single"/>
        </w:rPr>
      </w:pPr>
    </w:p>
    <w:p w:rsidR="00D437CA" w:rsidRPr="00CD0893" w:rsidRDefault="00D437CA" w:rsidP="00D437CA">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II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D437CA" w:rsidRPr="00FD491D" w:rsidRDefault="00D437CA" w:rsidP="00D437C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административно-хозяйственные и общественные учреждения и организации локального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D437CA" w:rsidRPr="00CD0893" w:rsidRDefault="00D437CA" w:rsidP="00D437CA">
      <w:pPr>
        <w:pStyle w:val="a3"/>
        <w:spacing w:after="0" w:line="240" w:lineRule="auto"/>
        <w:ind w:left="0" w:firstLine="851"/>
        <w:jc w:val="both"/>
        <w:rPr>
          <w:rFonts w:ascii="Times New Roman" w:eastAsia="Times New Roman" w:hAnsi="Times New Roman" w:cs="Times New Roman"/>
          <w:sz w:val="24"/>
          <w:szCs w:val="24"/>
        </w:rPr>
      </w:pP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437CA" w:rsidRPr="00CD0893" w:rsidRDefault="00D437CA" w:rsidP="00D437C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D437CA" w:rsidRPr="00CD0893" w:rsidRDefault="00D437CA" w:rsidP="00D437CA">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B1069" w:rsidRDefault="00FB1069" w:rsidP="00D437CA">
      <w:pPr>
        <w:pStyle w:val="a3"/>
        <w:spacing w:before="240" w:after="0" w:line="240" w:lineRule="auto"/>
        <w:ind w:left="0" w:firstLine="851"/>
        <w:jc w:val="both"/>
        <w:rPr>
          <w:rFonts w:ascii="Times New Roman" w:hAnsi="Times New Roman" w:cs="Times New Roman"/>
          <w:i/>
          <w:sz w:val="24"/>
          <w:szCs w:val="24"/>
        </w:rPr>
      </w:pP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Пр</w:t>
      </w:r>
      <w:r w:rsidRPr="003367A1">
        <w:rPr>
          <w:rFonts w:ascii="Times New Roman" w:hAnsi="Times New Roman" w:cs="Times New Roman"/>
          <w:i/>
          <w:sz w:val="24"/>
          <w:szCs w:val="24"/>
        </w:rPr>
        <w:t>-</w:t>
      </w:r>
      <w:r>
        <w:rPr>
          <w:rFonts w:ascii="Times New Roman" w:hAnsi="Times New Roman" w:cs="Times New Roman"/>
          <w:i/>
          <w:sz w:val="24"/>
          <w:szCs w:val="24"/>
        </w:rPr>
        <w:t>1</w:t>
      </w:r>
      <w:r w:rsidRPr="003367A1">
        <w:rPr>
          <w:rFonts w:ascii="Times New Roman" w:hAnsi="Times New Roman" w:cs="Times New Roman"/>
          <w:i/>
          <w:sz w:val="24"/>
          <w:szCs w:val="24"/>
        </w:rPr>
        <w:t xml:space="preserve"> включают в себя:</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3367A1">
        <w:rPr>
          <w:rFonts w:ascii="Times New Roman" w:hAnsi="Times New Roman" w:cs="Times New Roman"/>
          <w:i/>
          <w:sz w:val="24"/>
          <w:szCs w:val="24"/>
        </w:rPr>
        <w:t>;</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3367A1">
        <w:rPr>
          <w:rFonts w:ascii="Times New Roman" w:hAnsi="Times New Roman" w:cs="Times New Roman"/>
          <w:i/>
          <w:sz w:val="24"/>
          <w:szCs w:val="24"/>
        </w:rPr>
        <w:t>0 %.</w:t>
      </w:r>
    </w:p>
    <w:p w:rsidR="00045874" w:rsidRPr="00CD0893" w:rsidRDefault="00045874" w:rsidP="00FB1069">
      <w:pPr>
        <w:spacing w:after="0" w:line="240" w:lineRule="auto"/>
        <w:ind w:firstLine="851"/>
        <w:jc w:val="both"/>
        <w:rPr>
          <w:rFonts w:ascii="Times New Roman" w:hAnsi="Times New Roman" w:cs="Times New Roman"/>
          <w:i/>
          <w:sz w:val="24"/>
          <w:szCs w:val="24"/>
        </w:rPr>
      </w:pPr>
    </w:p>
    <w:p w:rsidR="008B7250" w:rsidRPr="00FD491D" w:rsidRDefault="008B7250" w:rsidP="00D437CA">
      <w:pPr>
        <w:spacing w:before="240"/>
        <w:ind w:firstLine="851"/>
        <w:rPr>
          <w:rFonts w:ascii="Times New Roman" w:hAnsi="Times New Roman" w:cs="Times New Roman"/>
          <w:b/>
          <w:sz w:val="24"/>
          <w:szCs w:val="28"/>
          <w:u w:val="single"/>
        </w:rPr>
      </w:pPr>
      <w:r w:rsidRPr="007E3149">
        <w:rPr>
          <w:rFonts w:ascii="Times New Roman" w:hAnsi="Times New Roman" w:cs="Times New Roman"/>
          <w:b/>
          <w:sz w:val="24"/>
          <w:szCs w:val="28"/>
          <w:u w:val="single"/>
        </w:rPr>
        <w:lastRenderedPageBreak/>
        <w:t>П</w:t>
      </w:r>
      <w:r w:rsidR="00C37103" w:rsidRPr="007E3149">
        <w:rPr>
          <w:rFonts w:ascii="Times New Roman" w:hAnsi="Times New Roman" w:cs="Times New Roman"/>
          <w:b/>
          <w:sz w:val="24"/>
          <w:szCs w:val="28"/>
          <w:u w:val="single"/>
        </w:rPr>
        <w:t>р</w:t>
      </w:r>
      <w:r w:rsidRPr="007E3149">
        <w:rPr>
          <w:rFonts w:ascii="Times New Roman" w:hAnsi="Times New Roman" w:cs="Times New Roman"/>
          <w:b/>
          <w:sz w:val="24"/>
          <w:szCs w:val="28"/>
          <w:u w:val="single"/>
        </w:rPr>
        <w:t>-</w:t>
      </w:r>
      <w:r w:rsidR="00D437CA">
        <w:rPr>
          <w:rFonts w:ascii="Times New Roman" w:hAnsi="Times New Roman" w:cs="Times New Roman"/>
          <w:b/>
          <w:sz w:val="24"/>
          <w:szCs w:val="28"/>
          <w:u w:val="single"/>
        </w:rPr>
        <w:t>2</w:t>
      </w:r>
      <w:r w:rsidRPr="007E3149">
        <w:rPr>
          <w:rFonts w:ascii="Times New Roman" w:hAnsi="Times New Roman" w:cs="Times New Roman"/>
          <w:b/>
          <w:sz w:val="24"/>
          <w:szCs w:val="28"/>
          <w:u w:val="single"/>
        </w:rPr>
        <w:t xml:space="preserve">. </w:t>
      </w:r>
      <w:r w:rsidRPr="00FD491D">
        <w:rPr>
          <w:rFonts w:ascii="Times New Roman" w:hAnsi="Times New Roman" w:cs="Times New Roman"/>
          <w:b/>
          <w:sz w:val="24"/>
          <w:szCs w:val="28"/>
          <w:u w:val="single"/>
        </w:rPr>
        <w:t>З</w:t>
      </w:r>
      <w:r w:rsidR="00F874A5" w:rsidRPr="00FD491D">
        <w:rPr>
          <w:rFonts w:ascii="Times New Roman" w:hAnsi="Times New Roman" w:cs="Times New Roman"/>
          <w:b/>
          <w:sz w:val="24"/>
          <w:szCs w:val="28"/>
          <w:u w:val="single"/>
        </w:rPr>
        <w:t>она производственно-коммунальных объектов</w:t>
      </w:r>
      <w:r w:rsidR="00777D4C">
        <w:rPr>
          <w:rFonts w:ascii="Times New Roman" w:hAnsi="Times New Roman" w:cs="Times New Roman"/>
          <w:b/>
          <w:sz w:val="24"/>
          <w:szCs w:val="28"/>
          <w:u w:val="single"/>
        </w:rPr>
        <w:t xml:space="preserve"> I</w:t>
      </w:r>
      <w:r w:rsidR="008316A7">
        <w:rPr>
          <w:rFonts w:ascii="Times New Roman" w:hAnsi="Times New Roman" w:cs="Times New Roman"/>
          <w:b/>
          <w:sz w:val="24"/>
          <w:szCs w:val="28"/>
          <w:u w:val="single"/>
          <w:lang w:val="en-US"/>
        </w:rPr>
        <w:t>V</w:t>
      </w:r>
      <w:r w:rsidR="00C37103" w:rsidRPr="00FD491D">
        <w:rPr>
          <w:rFonts w:ascii="Times New Roman" w:hAnsi="Times New Roman" w:cs="Times New Roman"/>
          <w:b/>
          <w:sz w:val="24"/>
          <w:szCs w:val="28"/>
          <w:u w:val="single"/>
        </w:rPr>
        <w:t>-V классов</w:t>
      </w:r>
      <w:r w:rsidR="00F874A5" w:rsidRPr="00FD491D">
        <w:rPr>
          <w:rFonts w:ascii="Times New Roman" w:hAnsi="Times New Roman" w:cs="Times New Roman"/>
          <w:b/>
          <w:sz w:val="24"/>
          <w:szCs w:val="28"/>
          <w:u w:val="single"/>
        </w:rPr>
        <w:t xml:space="preserve"> вредности</w:t>
      </w:r>
      <w:r w:rsidR="001D3F4B" w:rsidRPr="00FD491D">
        <w:rPr>
          <w:rFonts w:ascii="Times New Roman" w:hAnsi="Times New Roman" w:cs="Times New Roman"/>
          <w:b/>
          <w:sz w:val="24"/>
          <w:szCs w:val="28"/>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00517EF5">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V</w:t>
      </w:r>
      <w:r w:rsidR="00C37103" w:rsidRPr="00FD491D">
        <w:rPr>
          <w:rFonts w:ascii="Times New Roman" w:eastAsia="Times New Roman" w:hAnsi="Times New Roman" w:cs="Times New Roman"/>
          <w:i/>
          <w:sz w:val="24"/>
          <w:szCs w:val="24"/>
        </w:rPr>
        <w:t>-V</w:t>
      </w:r>
      <w:r w:rsidRPr="00FD491D">
        <w:rPr>
          <w:rFonts w:ascii="Times New Roman" w:eastAsia="Times New Roman" w:hAnsi="Times New Roman" w:cs="Times New Roman"/>
          <w:i/>
          <w:sz w:val="24"/>
          <w:szCs w:val="24"/>
        </w:rPr>
        <w:t xml:space="preserve"> класса вредности</w:t>
      </w:r>
      <w:r w:rsidR="00C37103" w:rsidRPr="00FD491D">
        <w:rPr>
          <w:rFonts w:ascii="Times New Roman" w:eastAsia="Times New Roman" w:hAnsi="Times New Roman" w:cs="Times New Roman"/>
          <w:i/>
          <w:sz w:val="24"/>
          <w:szCs w:val="24"/>
        </w:rPr>
        <w:t xml:space="preserve">, </w:t>
      </w:r>
      <w:r w:rsidRPr="00FD491D">
        <w:rPr>
          <w:rFonts w:ascii="Times New Roman" w:eastAsia="Times New Roman" w:hAnsi="Times New Roman" w:cs="Times New Roman"/>
          <w:i/>
          <w:sz w:val="24"/>
          <w:szCs w:val="24"/>
        </w:rPr>
        <w:t>иных объектов в соответствии с нижеприведенными видами использования земельных участков и объектов капитального строительства.</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sidR="00FD491D">
        <w:rPr>
          <w:rFonts w:ascii="Times New Roman" w:eastAsia="Times New Roman" w:hAnsi="Times New Roman" w:cs="Times New Roman"/>
          <w:sz w:val="24"/>
          <w:szCs w:val="24"/>
        </w:rPr>
        <w:t>, за исключением</w:t>
      </w:r>
      <w:r w:rsidR="00FD491D" w:rsidRPr="00FD491D">
        <w:t xml:space="preserve"> </w:t>
      </w:r>
      <w:r w:rsidR="00FD491D" w:rsidRPr="00FD491D">
        <w:rPr>
          <w:rFonts w:ascii="Times New Roman" w:eastAsia="Times New Roman" w:hAnsi="Times New Roman" w:cs="Times New Roman"/>
          <w:sz w:val="24"/>
          <w:szCs w:val="24"/>
        </w:rPr>
        <w:t>склад</w:t>
      </w:r>
      <w:r w:rsidR="00FD491D">
        <w:rPr>
          <w:rFonts w:ascii="Times New Roman" w:eastAsia="Times New Roman" w:hAnsi="Times New Roman" w:cs="Times New Roman"/>
          <w:sz w:val="24"/>
          <w:szCs w:val="24"/>
        </w:rPr>
        <w:t>ов</w:t>
      </w:r>
      <w:r w:rsidR="00FD491D" w:rsidRPr="00FD491D">
        <w:rPr>
          <w:rFonts w:ascii="Times New Roman" w:eastAsia="Times New Roman" w:hAnsi="Times New Roman" w:cs="Times New Roman"/>
          <w:sz w:val="24"/>
          <w:szCs w:val="24"/>
        </w:rPr>
        <w:t xml:space="preserve"> продовольственного сырья и</w:t>
      </w:r>
      <w:r w:rsidR="00FD491D">
        <w:rPr>
          <w:rFonts w:ascii="Times New Roman" w:eastAsia="Times New Roman" w:hAnsi="Times New Roman" w:cs="Times New Roman"/>
          <w:sz w:val="24"/>
          <w:szCs w:val="24"/>
        </w:rPr>
        <w:t xml:space="preserve"> </w:t>
      </w:r>
      <w:r w:rsidR="00FD491D"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FD491D" w:rsidRPr="00FD491D" w:rsidRDefault="00C37103" w:rsidP="00FD491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FD491D">
        <w:rPr>
          <w:rFonts w:ascii="Times New Roman" w:eastAsia="Times New Roman" w:hAnsi="Times New Roman" w:cs="Times New Roman"/>
          <w:sz w:val="24"/>
          <w:szCs w:val="24"/>
        </w:rPr>
        <w:t>;</w:t>
      </w:r>
    </w:p>
    <w:p w:rsidR="00C37103" w:rsidRPr="00CD0893" w:rsidRDefault="00FD491D" w:rsidP="00FD491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00C37103" w:rsidRPr="00CD0893">
        <w:rPr>
          <w:rFonts w:ascii="Times New Roman" w:eastAsia="Times New Roman" w:hAnsi="Times New Roman" w:cs="Times New Roman"/>
          <w:sz w:val="24"/>
          <w:szCs w:val="24"/>
        </w:rPr>
        <w:t>.</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пожарные части;</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C37103" w:rsidRPr="00CD0893" w:rsidRDefault="00C37103" w:rsidP="00C37103">
      <w:pPr>
        <w:pStyle w:val="a3"/>
        <w:spacing w:after="0" w:line="240" w:lineRule="auto"/>
        <w:ind w:left="0" w:firstLine="851"/>
        <w:jc w:val="both"/>
        <w:rPr>
          <w:rFonts w:ascii="Times New Roman" w:eastAsia="Times New Roman" w:hAnsi="Times New Roman" w:cs="Times New Roman"/>
          <w:sz w:val="24"/>
          <w:szCs w:val="24"/>
        </w:rPr>
      </w:pP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B1069" w:rsidRDefault="00FB1069" w:rsidP="00FD491D">
      <w:pPr>
        <w:pStyle w:val="a3"/>
        <w:spacing w:before="240" w:after="0" w:line="240" w:lineRule="auto"/>
        <w:ind w:left="0" w:firstLine="851"/>
        <w:jc w:val="both"/>
        <w:rPr>
          <w:rFonts w:ascii="Times New Roman" w:hAnsi="Times New Roman" w:cs="Times New Roman"/>
          <w:i/>
          <w:sz w:val="24"/>
          <w:szCs w:val="24"/>
        </w:rPr>
      </w:pP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CD0893" w:rsidRDefault="00FB1069" w:rsidP="00FB1069">
      <w:pPr>
        <w:spacing w:after="0" w:line="240" w:lineRule="auto"/>
        <w:ind w:firstLine="851"/>
        <w:jc w:val="both"/>
        <w:rPr>
          <w:rFonts w:ascii="Calibri" w:eastAsia="Times New Roman" w:hAnsi="Calibri"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9A47B2">
        <w:rPr>
          <w:rFonts w:ascii="Times New Roman" w:hAnsi="Times New Roman" w:cs="Times New Roman"/>
          <w:i/>
          <w:sz w:val="24"/>
          <w:szCs w:val="24"/>
        </w:rPr>
        <w:t>0 %.</w:t>
      </w:r>
    </w:p>
    <w:p w:rsidR="00C37103" w:rsidRPr="00CD0893" w:rsidRDefault="00C37103" w:rsidP="00C37103">
      <w:pPr>
        <w:pStyle w:val="a3"/>
        <w:spacing w:after="0" w:line="240" w:lineRule="auto"/>
        <w:ind w:left="1440"/>
        <w:jc w:val="both"/>
        <w:rPr>
          <w:rFonts w:ascii="Times New Roman" w:hAnsi="Times New Roman" w:cs="Times New Roman"/>
          <w:i/>
          <w:sz w:val="24"/>
          <w:szCs w:val="24"/>
        </w:rPr>
      </w:pPr>
    </w:p>
    <w:p w:rsidR="00B36CCF" w:rsidRPr="00CD0893" w:rsidRDefault="007E3149" w:rsidP="00B36CCF">
      <w:pPr>
        <w:spacing w:before="240" w:line="240" w:lineRule="auto"/>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Пр</w:t>
      </w:r>
      <w:r w:rsidR="00B36CCF" w:rsidRPr="00CD0893">
        <w:rPr>
          <w:rFonts w:ascii="Times New Roman" w:eastAsia="Times New Roman" w:hAnsi="Times New Roman" w:cs="Times New Roman"/>
          <w:b/>
          <w:bCs/>
          <w:sz w:val="24"/>
          <w:szCs w:val="24"/>
          <w:u w:val="single"/>
        </w:rPr>
        <w:t>. Зона зеленых насаждений, выполняющих санитарно-защитные функции</w:t>
      </w:r>
    </w:p>
    <w:p w:rsidR="00FB1069" w:rsidRPr="00D72420" w:rsidRDefault="00FB1069" w:rsidP="00FB1069">
      <w:pPr>
        <w:spacing w:line="240" w:lineRule="auto"/>
        <w:ind w:firstLine="851"/>
        <w:rPr>
          <w:rFonts w:ascii="Times New Roman" w:hAnsi="Times New Roman" w:cs="Times New Roman"/>
          <w:sz w:val="24"/>
          <w:szCs w:val="24"/>
        </w:rPr>
      </w:pPr>
      <w:bookmarkStart w:id="17" w:name="_Toc370482636"/>
      <w:r w:rsidRPr="00D72420">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FB1069" w:rsidRPr="00D72420" w:rsidRDefault="00FB1069" w:rsidP="00FB1069">
      <w:pPr>
        <w:spacing w:after="0" w:line="240" w:lineRule="auto"/>
        <w:ind w:firstLine="851"/>
        <w:jc w:val="both"/>
        <w:rPr>
          <w:rFonts w:ascii="Times New Roman" w:eastAsia="Times New Roman" w:hAnsi="Times New Roman" w:cs="Times New Roman"/>
          <w:b/>
          <w:bCs/>
          <w:i/>
          <w:sz w:val="24"/>
          <w:szCs w:val="24"/>
          <w:u w:val="single"/>
        </w:rPr>
      </w:pPr>
      <w:r w:rsidRPr="00D72420">
        <w:rPr>
          <w:rFonts w:ascii="Times New Roman" w:eastAsia="Times New Roman" w:hAnsi="Times New Roman" w:cs="Times New Roman"/>
          <w:b/>
          <w:bCs/>
          <w:i/>
          <w:sz w:val="24"/>
          <w:szCs w:val="24"/>
          <w:u w:val="single"/>
        </w:rPr>
        <w:t>Основные виды разрешенного использования:</w:t>
      </w:r>
    </w:p>
    <w:p w:rsidR="00FB1069" w:rsidRPr="00D72420" w:rsidRDefault="00FB1069" w:rsidP="00FB1069">
      <w:pPr>
        <w:numPr>
          <w:ilvl w:val="0"/>
          <w:numId w:val="30"/>
        </w:numPr>
        <w:spacing w:after="0" w:line="240" w:lineRule="auto"/>
        <w:ind w:left="0" w:firstLine="851"/>
        <w:contextualSpacing/>
        <w:jc w:val="both"/>
        <w:rPr>
          <w:rFonts w:ascii="Times New Roman" w:hAnsi="Times New Roman" w:cs="Times New Roman"/>
          <w:sz w:val="24"/>
          <w:szCs w:val="24"/>
        </w:rPr>
      </w:pPr>
      <w:r w:rsidRPr="00D72420">
        <w:rPr>
          <w:rFonts w:ascii="Times New Roman" w:eastAsia="Times New Roman" w:hAnsi="Times New Roman" w:cs="Times New Roman"/>
          <w:sz w:val="24"/>
          <w:szCs w:val="24"/>
        </w:rPr>
        <w:t>озеленение специального назначения.</w:t>
      </w:r>
    </w:p>
    <w:p w:rsidR="00FB1069" w:rsidRPr="00D72420" w:rsidRDefault="00FB1069" w:rsidP="00FB1069">
      <w:pPr>
        <w:spacing w:after="0" w:line="240" w:lineRule="auto"/>
        <w:ind w:firstLine="851"/>
        <w:jc w:val="both"/>
        <w:rPr>
          <w:rFonts w:ascii="Times New Roman" w:eastAsia="Times New Roman" w:hAnsi="Times New Roman" w:cs="Times New Roman"/>
          <w:sz w:val="24"/>
          <w:szCs w:val="24"/>
        </w:rPr>
      </w:pPr>
    </w:p>
    <w:p w:rsidR="00FB1069" w:rsidRPr="00D72420" w:rsidRDefault="00FB1069" w:rsidP="00FB1069">
      <w:pPr>
        <w:spacing w:after="0" w:line="240" w:lineRule="auto"/>
        <w:ind w:firstLine="851"/>
        <w:jc w:val="both"/>
        <w:rPr>
          <w:rFonts w:ascii="Times New Roman" w:eastAsia="Times New Roman" w:hAnsi="Times New Roman" w:cs="Times New Roman"/>
          <w:b/>
          <w:bCs/>
          <w:i/>
          <w:sz w:val="24"/>
          <w:szCs w:val="24"/>
          <w:u w:val="single"/>
        </w:rPr>
      </w:pPr>
      <w:r w:rsidRPr="00D72420">
        <w:rPr>
          <w:rFonts w:ascii="Times New Roman" w:eastAsia="Times New Roman" w:hAnsi="Times New Roman" w:cs="Times New Roman"/>
          <w:b/>
          <w:bCs/>
          <w:i/>
          <w:sz w:val="24"/>
          <w:szCs w:val="24"/>
          <w:u w:val="single"/>
        </w:rPr>
        <w:t>Вспомогательные виды разрешенного использования:</w:t>
      </w:r>
    </w:p>
    <w:p w:rsidR="00FB1069" w:rsidRPr="00D72420" w:rsidRDefault="00FB1069" w:rsidP="00FB1069">
      <w:pPr>
        <w:numPr>
          <w:ilvl w:val="0"/>
          <w:numId w:val="29"/>
        </w:numPr>
        <w:spacing w:after="0" w:line="240" w:lineRule="auto"/>
        <w:ind w:left="0" w:firstLine="851"/>
        <w:contextualSpacing/>
        <w:jc w:val="both"/>
        <w:rPr>
          <w:rFonts w:ascii="Times New Roman" w:eastAsia="Times New Roman" w:hAnsi="Times New Roman" w:cs="Times New Roman"/>
          <w:sz w:val="24"/>
          <w:szCs w:val="24"/>
        </w:rPr>
      </w:pPr>
      <w:r w:rsidRPr="00D72420">
        <w:rPr>
          <w:rFonts w:ascii="Times New Roman" w:hAnsi="Times New Roman" w:cs="Times New Roman"/>
          <w:sz w:val="24"/>
          <w:szCs w:val="24"/>
        </w:rPr>
        <w:t>о</w:t>
      </w:r>
      <w:r w:rsidRPr="00D72420">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p>
    <w:p w:rsidR="00FB1069" w:rsidRPr="00D72420" w:rsidRDefault="00FB1069" w:rsidP="00FB1069">
      <w:pPr>
        <w:spacing w:after="0" w:line="240" w:lineRule="auto"/>
        <w:ind w:firstLine="709"/>
        <w:jc w:val="both"/>
        <w:rPr>
          <w:rFonts w:ascii="Times New Roman" w:hAnsi="Times New Roman"/>
          <w:b/>
          <w:bCs/>
          <w:sz w:val="24"/>
          <w:szCs w:val="24"/>
          <w:u w:val="single"/>
        </w:rPr>
      </w:pPr>
      <w:r w:rsidRPr="00D72420">
        <w:rPr>
          <w:rFonts w:ascii="Times New Roman" w:hAnsi="Times New Roman"/>
          <w:b/>
          <w:bCs/>
          <w:sz w:val="24"/>
          <w:szCs w:val="24"/>
          <w:u w:val="single"/>
        </w:rPr>
        <w:t>Условно разрешенные виды использования:</w:t>
      </w:r>
    </w:p>
    <w:p w:rsidR="00FB1069" w:rsidRPr="00D72420" w:rsidRDefault="00FB1069" w:rsidP="00FB1069">
      <w:pPr>
        <w:numPr>
          <w:ilvl w:val="0"/>
          <w:numId w:val="30"/>
        </w:numPr>
        <w:spacing w:line="240" w:lineRule="auto"/>
        <w:ind w:left="0" w:firstLine="851"/>
        <w:contextualSpacing/>
        <w:jc w:val="both"/>
        <w:rPr>
          <w:rFonts w:ascii="Times New Roman" w:hAnsi="Times New Roman" w:cs="Times New Roman"/>
          <w:sz w:val="24"/>
          <w:szCs w:val="24"/>
        </w:rPr>
      </w:pPr>
      <w:r w:rsidRPr="00D72420">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 включают в себя:</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72420">
        <w:rPr>
          <w:rFonts w:ascii="Times New Roman" w:hAnsi="Times New Roman" w:cs="Times New Roman"/>
          <w:i/>
          <w:sz w:val="24"/>
          <w:szCs w:val="24"/>
        </w:rPr>
        <w:lastRenderedPageBreak/>
        <w:t>строительство зданий, строений, сооружений – не подлежит ограничению, определяется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B1069" w:rsidRPr="00D72420" w:rsidRDefault="00FB1069" w:rsidP="00FB1069">
      <w:pPr>
        <w:spacing w:before="240"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Примечания:</w:t>
      </w:r>
    </w:p>
    <w:p w:rsidR="00FB1069" w:rsidRPr="00D72420" w:rsidRDefault="00FB1069" w:rsidP="00FB1069">
      <w:pPr>
        <w:spacing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B1069" w:rsidRPr="00D72420" w:rsidRDefault="00FB1069" w:rsidP="00FB1069">
      <w:pPr>
        <w:spacing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B4DAC" w:rsidRDefault="007C455E" w:rsidP="007C455E">
      <w:pPr>
        <w:pStyle w:val="2"/>
        <w:spacing w:before="240" w:after="240"/>
        <w:ind w:firstLine="851"/>
        <w:jc w:val="both"/>
      </w:pPr>
      <w:r w:rsidRPr="007C455E">
        <w:t>Статья 46.4. Градостроительные регламенты. Зоны инженерной и транспортной инфраструктур.</w:t>
      </w:r>
      <w:bookmarkEnd w:id="17"/>
    </w:p>
    <w:p w:rsidR="005F3D86" w:rsidRDefault="00777D4C" w:rsidP="004C22CC">
      <w:pPr>
        <w:ind w:firstLine="851"/>
        <w:jc w:val="both"/>
        <w:rPr>
          <w:sz w:val="23"/>
          <w:szCs w:val="23"/>
        </w:rPr>
      </w:pPr>
      <w:r>
        <w:rPr>
          <w:rFonts w:ascii="Times New Roman" w:eastAsia="Times New Roman" w:hAnsi="Times New Roman" w:cs="Times New Roman"/>
          <w:b/>
          <w:bCs/>
          <w:sz w:val="24"/>
          <w:szCs w:val="24"/>
          <w:u w:val="single"/>
        </w:rPr>
        <w:t>ИТ</w:t>
      </w:r>
      <w:r w:rsidR="005F3D86" w:rsidRPr="00CD0893">
        <w:rPr>
          <w:rFonts w:ascii="Times New Roman" w:eastAsia="Times New Roman" w:hAnsi="Times New Roman" w:cs="Times New Roman"/>
          <w:b/>
          <w:bCs/>
          <w:sz w:val="24"/>
          <w:szCs w:val="24"/>
          <w:u w:val="single"/>
        </w:rPr>
        <w:t xml:space="preserve">. </w:t>
      </w:r>
      <w:r w:rsidR="005F3D86" w:rsidRPr="00AC02D9">
        <w:rPr>
          <w:rFonts w:ascii="Times New Roman" w:hAnsi="Times New Roman" w:cs="Times New Roman"/>
          <w:b/>
          <w:bCs/>
          <w:color w:val="000000"/>
          <w:sz w:val="24"/>
          <w:szCs w:val="24"/>
          <w:u w:val="single"/>
        </w:rPr>
        <w:t>Зона водозаборных</w:t>
      </w:r>
      <w:r w:rsidR="005F3D86">
        <w:rPr>
          <w:rFonts w:ascii="Times New Roman" w:hAnsi="Times New Roman" w:cs="Times New Roman"/>
          <w:b/>
          <w:bCs/>
          <w:color w:val="000000"/>
          <w:sz w:val="24"/>
          <w:szCs w:val="24"/>
          <w:u w:val="single"/>
        </w:rPr>
        <w:t xml:space="preserve"> </w:t>
      </w:r>
      <w:r w:rsidR="005F3D86" w:rsidRPr="00AC02D9">
        <w:rPr>
          <w:rFonts w:ascii="Times New Roman" w:hAnsi="Times New Roman" w:cs="Times New Roman"/>
          <w:b/>
          <w:bCs/>
          <w:color w:val="000000"/>
          <w:sz w:val="24"/>
          <w:szCs w:val="24"/>
          <w:u w:val="single"/>
        </w:rPr>
        <w:t>сооружений</w:t>
      </w:r>
      <w:r w:rsidR="005F3D86">
        <w:rPr>
          <w:sz w:val="23"/>
          <w:szCs w:val="23"/>
        </w:rPr>
        <w:t xml:space="preserve"> </w:t>
      </w:r>
    </w:p>
    <w:p w:rsidR="005F3D86" w:rsidRDefault="005F3D86" w:rsidP="004C22CC">
      <w:pPr>
        <w:ind w:firstLine="851"/>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5F3D86" w:rsidRPr="0093276A" w:rsidRDefault="005F3D86" w:rsidP="0093276A">
      <w:pPr>
        <w:ind w:firstLine="851"/>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5F3D86" w:rsidRPr="00AC02D9" w:rsidRDefault="005F3D86" w:rsidP="005F3D86">
      <w:pPr>
        <w:pStyle w:val="nienie"/>
        <w:numPr>
          <w:ilvl w:val="0"/>
          <w:numId w:val="51"/>
        </w:numPr>
        <w:ind w:left="0" w:firstLine="851"/>
        <w:rPr>
          <w:rFonts w:ascii="Times New Roman" w:hAnsi="Times New Roman" w:cs="Times New Roman"/>
        </w:rPr>
      </w:pPr>
      <w:r w:rsidRPr="00AC02D9">
        <w:rPr>
          <w:rFonts w:ascii="Times New Roman" w:hAnsi="Times New Roman" w:cs="Times New Roman"/>
        </w:rPr>
        <w:t>водозаборные сооружения;</w:t>
      </w:r>
    </w:p>
    <w:p w:rsidR="005F3D86" w:rsidRPr="005F3D86" w:rsidRDefault="005F3D86" w:rsidP="005F3D86">
      <w:pPr>
        <w:pStyle w:val="nienie"/>
        <w:numPr>
          <w:ilvl w:val="0"/>
          <w:numId w:val="51"/>
        </w:numPr>
        <w:ind w:left="0" w:firstLine="851"/>
        <w:rPr>
          <w:rFonts w:ascii="Times New Roman" w:hAnsi="Times New Roman" w:cs="Times New Roman"/>
          <w:szCs w:val="28"/>
        </w:rPr>
      </w:pPr>
      <w:r w:rsidRPr="00AC02D9">
        <w:rPr>
          <w:rFonts w:ascii="Times New Roman" w:hAnsi="Times New Roman" w:cs="Times New Roman"/>
        </w:rPr>
        <w:t>насосные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 xml:space="preserve">водонакопительные, водонапорные сооружения; </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аэрологические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метеостанции;</w:t>
      </w:r>
    </w:p>
    <w:p w:rsidR="005F3D86"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насосные станции.</w:t>
      </w:r>
    </w:p>
    <w:p w:rsidR="005F3D86" w:rsidRPr="004F15AA" w:rsidRDefault="005F3D86" w:rsidP="005F3D86">
      <w:pPr>
        <w:pStyle w:val="a3"/>
        <w:spacing w:before="240" w:line="240" w:lineRule="auto"/>
        <w:ind w:left="0" w:firstLine="851"/>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5F3D86" w:rsidRPr="005F3D86" w:rsidRDefault="005F3D86" w:rsidP="005F3D86">
      <w:pPr>
        <w:pStyle w:val="a3"/>
        <w:tabs>
          <w:tab w:val="left" w:pos="142"/>
        </w:tabs>
        <w:spacing w:before="240"/>
        <w:ind w:left="0" w:firstLine="851"/>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5F3D86" w:rsidRPr="0093276A" w:rsidRDefault="005F3D86" w:rsidP="0093276A">
      <w:pPr>
        <w:ind w:firstLine="851"/>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5F3D86" w:rsidRPr="00AC02D9" w:rsidRDefault="005F3D86" w:rsidP="005F3D86">
      <w:pPr>
        <w:pStyle w:val="23"/>
        <w:ind w:firstLine="851"/>
        <w:rPr>
          <w:b w:val="0"/>
          <w:color w:val="auto"/>
          <w:szCs w:val="24"/>
          <w:lang w:val="ru-RU"/>
        </w:rPr>
      </w:pPr>
      <w:r w:rsidRPr="00AC02D9">
        <w:rPr>
          <w:b w:val="0"/>
          <w:color w:val="auto"/>
          <w:szCs w:val="24"/>
          <w:lang w:val="ru-RU"/>
        </w:rPr>
        <w:t>- строительство и реконструкция сооружений</w:t>
      </w:r>
      <w:r w:rsidR="00194EB7">
        <w:rPr>
          <w:b w:val="0"/>
          <w:color w:val="auto"/>
          <w:szCs w:val="24"/>
          <w:lang w:val="ru-RU"/>
        </w:rPr>
        <w:t xml:space="preserve"> и коммуникаций</w:t>
      </w:r>
      <w:r w:rsidRPr="00AC02D9">
        <w:rPr>
          <w:b w:val="0"/>
          <w:color w:val="auto"/>
          <w:szCs w:val="24"/>
          <w:lang w:val="ru-RU"/>
        </w:rPr>
        <w:t>;</w:t>
      </w:r>
    </w:p>
    <w:p w:rsidR="005F3D86" w:rsidRDefault="005F3D86" w:rsidP="005F3D86">
      <w:pPr>
        <w:pStyle w:val="23"/>
        <w:ind w:firstLine="851"/>
        <w:rPr>
          <w:b w:val="0"/>
          <w:color w:val="auto"/>
          <w:szCs w:val="24"/>
          <w:lang w:val="ru-RU"/>
        </w:rPr>
      </w:pPr>
      <w:r w:rsidRPr="00AC02D9">
        <w:rPr>
          <w:b w:val="0"/>
          <w:color w:val="auto"/>
          <w:szCs w:val="24"/>
          <w:lang w:val="ru-RU"/>
        </w:rPr>
        <w:t>- землеройные и другие работы.</w:t>
      </w:r>
    </w:p>
    <w:p w:rsidR="00FB1069" w:rsidRDefault="00FB1069" w:rsidP="005F3D86">
      <w:pPr>
        <w:pStyle w:val="23"/>
        <w:ind w:firstLine="851"/>
        <w:rPr>
          <w:b w:val="0"/>
          <w:color w:val="auto"/>
          <w:szCs w:val="24"/>
          <w:lang w:val="ru-RU"/>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w:t>
      </w:r>
      <w:r w:rsidRPr="009A47B2">
        <w:rPr>
          <w:rFonts w:ascii="Times New Roman" w:hAnsi="Times New Roman" w:cs="Times New Roman"/>
          <w:i/>
          <w:sz w:val="24"/>
          <w:szCs w:val="24"/>
        </w:rPr>
        <w:t xml:space="preserve"> включают в себя:</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AC02D9" w:rsidRDefault="00FB1069" w:rsidP="005F3D86">
      <w:pPr>
        <w:pStyle w:val="23"/>
        <w:ind w:firstLine="851"/>
        <w:rPr>
          <w:b w:val="0"/>
          <w:color w:val="auto"/>
          <w:szCs w:val="24"/>
          <w:lang w:val="ru-RU"/>
        </w:rPr>
      </w:pPr>
    </w:p>
    <w:p w:rsidR="00E8384A" w:rsidRPr="00CD0893" w:rsidRDefault="00973C95" w:rsidP="00466AF4">
      <w:pPr>
        <w:pStyle w:val="2"/>
        <w:spacing w:before="240" w:after="240"/>
        <w:ind w:firstLine="851"/>
        <w:jc w:val="both"/>
      </w:pPr>
      <w:bookmarkStart w:id="18" w:name="_Toc370482637"/>
      <w:r>
        <w:rPr>
          <w:iCs/>
        </w:rPr>
        <w:t>Статья 46.</w:t>
      </w:r>
      <w:r w:rsidR="002F21F4">
        <w:rPr>
          <w:iCs/>
        </w:rPr>
        <w:t>5</w:t>
      </w:r>
      <w:r w:rsidR="00E8384A" w:rsidRPr="00CD0893">
        <w:rPr>
          <w:iCs/>
        </w:rPr>
        <w:t xml:space="preserve">.  </w:t>
      </w:r>
      <w:r w:rsidR="00E8384A" w:rsidRPr="00CD0893">
        <w:t>Градостроительные регламенты. Зоны сельскохозяйственного использования.</w:t>
      </w:r>
      <w:bookmarkEnd w:id="18"/>
    </w:p>
    <w:p w:rsidR="000B117D" w:rsidRPr="000B117D" w:rsidRDefault="00FA0925" w:rsidP="000B117D">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0B117D" w:rsidRPr="000B117D">
        <w:rPr>
          <w:rFonts w:ascii="Times New Roman" w:hAnsi="Times New Roman" w:cs="Times New Roman"/>
          <w:b/>
          <w:sz w:val="24"/>
          <w:szCs w:val="24"/>
          <w:u w:val="single"/>
        </w:rPr>
        <w:t>.</w:t>
      </w:r>
      <w:r w:rsidR="000B117D" w:rsidRPr="000B117D">
        <w:rPr>
          <w:rFonts w:ascii="Times New Roman" w:eastAsia="Times New Roman" w:hAnsi="Times New Roman" w:cs="Times New Roman"/>
          <w:b/>
          <w:sz w:val="24"/>
          <w:szCs w:val="24"/>
          <w:u w:val="single"/>
        </w:rPr>
        <w:t xml:space="preserve"> </w:t>
      </w:r>
      <w:r w:rsidR="000B117D" w:rsidRPr="000B117D">
        <w:rPr>
          <w:rFonts w:ascii="Times New Roman" w:hAnsi="Times New Roman" w:cs="Times New Roman"/>
          <w:b/>
          <w:sz w:val="24"/>
          <w:szCs w:val="24"/>
          <w:u w:val="single"/>
        </w:rPr>
        <w:t xml:space="preserve"> </w:t>
      </w:r>
      <w:r w:rsidR="00943C17" w:rsidRPr="00943C17">
        <w:rPr>
          <w:rFonts w:ascii="Times New Roman" w:hAnsi="Times New Roman" w:cs="Times New Roman"/>
          <w:b/>
          <w:bCs/>
          <w:sz w:val="24"/>
          <w:szCs w:val="24"/>
          <w:u w:val="single"/>
        </w:rPr>
        <w:t>Зона  пастбищ и сенокосов</w:t>
      </w:r>
      <w:r w:rsidR="000B117D" w:rsidRPr="000B117D">
        <w:rPr>
          <w:rFonts w:ascii="Times New Roman" w:hAnsi="Times New Roman" w:cs="Times New Roman"/>
          <w:b/>
          <w:sz w:val="24"/>
          <w:szCs w:val="24"/>
          <w:u w:val="single"/>
        </w:rPr>
        <w:t>.</w:t>
      </w:r>
    </w:p>
    <w:p w:rsidR="00ED6C97" w:rsidRPr="00A70DF4" w:rsidRDefault="00582494" w:rsidP="0093276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ED6C97" w:rsidRPr="00A70DF4">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ED6C97" w:rsidRPr="00AA42F3" w:rsidRDefault="00ED6C97" w:rsidP="00AA42F3">
      <w:pPr>
        <w:spacing w:after="0" w:line="240" w:lineRule="auto"/>
        <w:rPr>
          <w:rFonts w:ascii="Times New Roman" w:hAnsi="Times New Roman" w:cs="Times New Roman"/>
          <w:b/>
          <w:sz w:val="24"/>
          <w:szCs w:val="24"/>
        </w:rPr>
      </w:pPr>
      <w:r w:rsidRPr="00AA42F3">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Основные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неудобья;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Вспомогательные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Условно разрешённые виды использования:</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F73668" w:rsidRPr="00ED6C97" w:rsidRDefault="00F73668" w:rsidP="00F73668">
      <w:pPr>
        <w:pStyle w:val="a3"/>
        <w:spacing w:after="0" w:line="240" w:lineRule="auto"/>
        <w:rPr>
          <w:rFonts w:ascii="Times New Roman" w:hAnsi="Times New Roman" w:cs="Times New Roman"/>
          <w:sz w:val="24"/>
          <w:szCs w:val="24"/>
        </w:rPr>
      </w:pP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lastRenderedPageBreak/>
        <w:t>–    сельскохозяйственные предприятия;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FF6490" w:rsidRDefault="00FF6490" w:rsidP="00AA42F3">
      <w:pPr>
        <w:pStyle w:val="a3"/>
        <w:spacing w:after="0" w:line="240" w:lineRule="auto"/>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D72420" w:rsidRDefault="00FB1069" w:rsidP="00FB1069">
      <w:pPr>
        <w:spacing w:line="240" w:lineRule="auto"/>
        <w:ind w:firstLine="851"/>
        <w:rPr>
          <w:rFonts w:ascii="Times New Roman" w:eastAsia="Times New Roman" w:hAnsi="Times New Roman" w:cs="Times New Roman"/>
          <w:sz w:val="24"/>
          <w:szCs w:val="24"/>
        </w:rPr>
      </w:pPr>
      <w:r w:rsidRPr="00D72420">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B1069" w:rsidRDefault="00FB1069" w:rsidP="00AA42F3">
      <w:pPr>
        <w:pStyle w:val="a3"/>
        <w:spacing w:after="0" w:line="240" w:lineRule="auto"/>
        <w:rPr>
          <w:rFonts w:ascii="Times New Roman" w:hAnsi="Times New Roman" w:cs="Times New Roman"/>
          <w:sz w:val="24"/>
          <w:szCs w:val="24"/>
        </w:rPr>
      </w:pPr>
    </w:p>
    <w:p w:rsidR="00FA0925" w:rsidRDefault="00FA0925" w:rsidP="00C10999">
      <w:pPr>
        <w:spacing w:after="0" w:line="240" w:lineRule="auto"/>
        <w:ind w:firstLine="851"/>
        <w:jc w:val="both"/>
        <w:rPr>
          <w:rFonts w:ascii="Times New Roman" w:hAnsi="Times New Roman" w:cs="Times New Roman"/>
          <w:b/>
          <w:iCs/>
          <w:sz w:val="24"/>
          <w:szCs w:val="24"/>
        </w:rPr>
      </w:pPr>
    </w:p>
    <w:p w:rsidR="00C10999" w:rsidRPr="00CD0893" w:rsidRDefault="00973C95" w:rsidP="0093276A">
      <w:pPr>
        <w:pStyle w:val="2"/>
        <w:ind w:firstLine="851"/>
        <w:jc w:val="both"/>
      </w:pPr>
      <w:bookmarkStart w:id="19" w:name="_Toc370482638"/>
      <w:r>
        <w:t>Статья 46.</w:t>
      </w:r>
      <w:r w:rsidR="002F21F4">
        <w:t>6</w:t>
      </w:r>
      <w:r w:rsidR="00C10999" w:rsidRPr="00CD0893">
        <w:t>. Градостроительные регламенты. Рекреационные зоны.</w:t>
      </w:r>
      <w:bookmarkEnd w:id="19"/>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B008B4" w:rsidRPr="00CD0893" w:rsidRDefault="00B008B4" w:rsidP="00B008B4">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w:t>
      </w:r>
      <w:r w:rsidRPr="00D437CA">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Pr="00AF2B9A">
        <w:rPr>
          <w:rFonts w:ascii="Times New Roman" w:hAnsi="Times New Roman" w:cs="Times New Roman"/>
          <w:b/>
          <w:bCs/>
          <w:sz w:val="24"/>
          <w:szCs w:val="24"/>
          <w:u w:val="single"/>
        </w:rPr>
        <w:t>Зона отдыха, городских парков, скверов, садов</w:t>
      </w:r>
      <w:r w:rsidRPr="00CD0893">
        <w:rPr>
          <w:rFonts w:ascii="Times New Roman" w:hAnsi="Times New Roman" w:cs="Times New Roman"/>
          <w:b/>
          <w:bCs/>
          <w:sz w:val="24"/>
          <w:szCs w:val="24"/>
          <w:u w:val="single"/>
        </w:rPr>
        <w:t>.</w:t>
      </w:r>
    </w:p>
    <w:p w:rsidR="00B008B4" w:rsidRPr="00A70DF4" w:rsidRDefault="00B008B4" w:rsidP="00B008B4">
      <w:pPr>
        <w:spacing w:after="0"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B008B4" w:rsidRPr="00CD0893" w:rsidRDefault="00B008B4" w:rsidP="00B008B4">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дачи;</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выращивание сельскохозяйственных культур - цветов, овощей, фруктов;</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сады, огороды;</w:t>
      </w:r>
    </w:p>
    <w:p w:rsidR="00B008B4" w:rsidRPr="00FB5A1A" w:rsidRDefault="00B008B4" w:rsidP="00B008B4">
      <w:pPr>
        <w:pStyle w:val="a3"/>
        <w:numPr>
          <w:ilvl w:val="0"/>
          <w:numId w:val="38"/>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B008B4" w:rsidRPr="00CD0893" w:rsidRDefault="00B008B4" w:rsidP="00B008B4">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B008B4" w:rsidRPr="00CD0893"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B008B4" w:rsidRPr="00CD0893" w:rsidRDefault="00B008B4" w:rsidP="00B008B4">
      <w:pPr>
        <w:pStyle w:val="a3"/>
        <w:spacing w:after="0" w:line="240" w:lineRule="auto"/>
        <w:ind w:left="0" w:firstLine="851"/>
        <w:jc w:val="both"/>
        <w:rPr>
          <w:rFonts w:ascii="Times New Roman" w:hAnsi="Times New Roman" w:cs="Times New Roman"/>
          <w:sz w:val="24"/>
          <w:szCs w:val="24"/>
        </w:rPr>
      </w:pPr>
    </w:p>
    <w:p w:rsidR="00B008B4"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370CEB" w:rsidRPr="00CD0893" w:rsidRDefault="00370CEB" w:rsidP="00370CEB">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370CEB" w:rsidRPr="00CD0893" w:rsidRDefault="00370CEB" w:rsidP="00370CEB">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p>
    <w:p w:rsidR="00370CEB" w:rsidRPr="00CD0893"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370CEB" w:rsidRPr="00CD0893"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370CEB"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370CEB"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общественные туалеты;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площадки для выгула собак;</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парковки;</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резервуары для хранения воды;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B008B4" w:rsidRPr="00EE5596" w:rsidRDefault="00B008B4" w:rsidP="00B008B4">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Pr>
          <w:rFonts w:ascii="Times New Roman" w:hAnsi="Times New Roman" w:cs="Times New Roman"/>
          <w:sz w:val="24"/>
          <w:szCs w:val="24"/>
        </w:rPr>
        <w:t>;</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B008B4"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B008B4" w:rsidRPr="00EE5596"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008B4" w:rsidRPr="00CD0893" w:rsidRDefault="00B008B4" w:rsidP="00B008B4">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B008B4" w:rsidRPr="00CD0893" w:rsidRDefault="00B008B4" w:rsidP="00B008B4">
      <w:pPr>
        <w:pStyle w:val="a3"/>
        <w:spacing w:after="0" w:line="240" w:lineRule="auto"/>
        <w:ind w:left="851"/>
        <w:jc w:val="both"/>
        <w:rPr>
          <w:rFonts w:ascii="Times New Roman" w:hAnsi="Times New Roman" w:cs="Times New Roman"/>
          <w:sz w:val="24"/>
          <w:szCs w:val="24"/>
        </w:rPr>
      </w:pP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971C66"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городских парков.............................................................................15</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парков планировочных районов....................................................10</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садов жилых районов......................................................................3</w:t>
      </w:r>
    </w:p>
    <w:p w:rsidR="00971C66"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скверов..............................................................................................0,5</w:t>
      </w:r>
    </w:p>
    <w:p w:rsidR="00971C66" w:rsidRDefault="00971C66" w:rsidP="00971C66">
      <w:pPr>
        <w:pStyle w:val="a3"/>
        <w:spacing w:after="0" w:line="240" w:lineRule="auto"/>
        <w:ind w:left="0" w:firstLine="851"/>
        <w:jc w:val="both"/>
        <w:rPr>
          <w:rFonts w:ascii="Times New Roman" w:hAnsi="Times New Roman" w:cs="Times New Roman"/>
          <w:i/>
          <w:sz w:val="24"/>
          <w:szCs w:val="24"/>
        </w:rPr>
      </w:pP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71C66" w:rsidRDefault="00971C66" w:rsidP="00971C66">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008B4" w:rsidRPr="00CD0893" w:rsidRDefault="00B008B4" w:rsidP="00B008B4">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B008B4" w:rsidRPr="00CD0893" w:rsidRDefault="00B008B4" w:rsidP="00B008B4">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B45F6" w:rsidRPr="00CD0893" w:rsidRDefault="00973C95" w:rsidP="00201713">
      <w:pPr>
        <w:pStyle w:val="2"/>
        <w:keepNext w:val="0"/>
        <w:widowControl w:val="0"/>
        <w:spacing w:before="240" w:after="240"/>
        <w:ind w:firstLine="851"/>
        <w:jc w:val="both"/>
      </w:pPr>
      <w:bookmarkStart w:id="20" w:name="_Toc370482639"/>
      <w:r>
        <w:t>Статья 46.</w:t>
      </w:r>
      <w:r w:rsidR="002F21F4">
        <w:t>7</w:t>
      </w:r>
      <w:r w:rsidR="003B45F6" w:rsidRPr="00CD0893">
        <w:t>.  Градостроительные регламенты. Зоны специального назначения.</w:t>
      </w:r>
      <w:bookmarkEnd w:id="20"/>
    </w:p>
    <w:p w:rsidR="00AD5CD1" w:rsidRPr="00CD0893" w:rsidRDefault="00AD5CD1" w:rsidP="00201713">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AD5CD1" w:rsidRPr="00C672D7" w:rsidRDefault="00AD5CD1" w:rsidP="00AD5CD1">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D5CD1" w:rsidRPr="00CD0893" w:rsidRDefault="00AD5CD1" w:rsidP="00AD5CD1">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D5CD1"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990DB4" w:rsidRPr="00CD0893" w:rsidRDefault="00990DB4"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D5CD1" w:rsidRPr="00CD0893" w:rsidRDefault="00AD5CD1" w:rsidP="00AD5CD1">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D5CD1" w:rsidRPr="00CD0893" w:rsidRDefault="00AD5CD1" w:rsidP="00AD5CD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D5CD1"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туалеты.</w:t>
      </w:r>
    </w:p>
    <w:p w:rsidR="00FB1069" w:rsidRDefault="00FB1069" w:rsidP="00FB1069">
      <w:pPr>
        <w:spacing w:line="240" w:lineRule="auto"/>
        <w:jc w:val="both"/>
        <w:rPr>
          <w:rFonts w:ascii="Times New Roman" w:eastAsia="Times New Roman" w:hAnsi="Times New Roman" w:cs="Times New Roman"/>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tblPr>
      <w:tblGrid>
        <w:gridCol w:w="5236"/>
        <w:gridCol w:w="4285"/>
      </w:tblGrid>
      <w:tr w:rsidR="00FB1069" w:rsidRPr="006B06CC" w:rsidTr="00A6703E">
        <w:trPr>
          <w:trHeight w:val="532"/>
        </w:trPr>
        <w:tc>
          <w:tcPr>
            <w:tcW w:w="5236"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4285" w:type="dxa"/>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FB1069" w:rsidRPr="00307681" w:rsidTr="00A6703E">
        <w:trPr>
          <w:trHeight w:val="670"/>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объекты обслуживания, связанные с целевым назначением зоны;</w:t>
            </w:r>
          </w:p>
        </w:tc>
        <w:tc>
          <w:tcPr>
            <w:tcW w:w="4285" w:type="dxa"/>
          </w:tcPr>
          <w:p w:rsidR="00FB1069" w:rsidRPr="00307681" w:rsidRDefault="00FB1069" w:rsidP="00A6703E">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По заданию на проектирование</w:t>
            </w:r>
          </w:p>
        </w:tc>
      </w:tr>
      <w:tr w:rsidR="00FB1069" w:rsidRPr="00307681" w:rsidTr="00A6703E">
        <w:trPr>
          <w:trHeight w:val="419"/>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захоронения;</w:t>
            </w:r>
          </w:p>
        </w:tc>
        <w:tc>
          <w:tcPr>
            <w:tcW w:w="4285" w:type="dxa"/>
          </w:tcPr>
          <w:p w:rsidR="00FB1069" w:rsidRPr="00307681" w:rsidRDefault="00FB1069" w:rsidP="00A6703E">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0,24 га на 1 тыс. чел.</w:t>
            </w:r>
          </w:p>
        </w:tc>
      </w:tr>
      <w:tr w:rsidR="00FB1069" w:rsidRPr="00307681" w:rsidTr="00A6703E">
        <w:trPr>
          <w:trHeight w:val="425"/>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колумбарии;</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0,02 га на 1 тыс. чел.</w:t>
            </w:r>
          </w:p>
        </w:tc>
      </w:tr>
      <w:tr w:rsidR="00FB1069" w:rsidRPr="00307681" w:rsidTr="00A6703E">
        <w:trPr>
          <w:trHeight w:val="448"/>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мемориальные комплексы;</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265"/>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дома траурных обрядов;</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FB1069" w:rsidRPr="00307681" w:rsidTr="00A6703E">
        <w:trPr>
          <w:trHeight w:val="561"/>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бюро похоронного обслуживания;</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FB1069" w:rsidRPr="00307681" w:rsidTr="00A6703E">
        <w:trPr>
          <w:trHeight w:val="561"/>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бюро-магазины похоронного обслуживания;</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279"/>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крематории (для действующих кладбищ);</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546"/>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конфессиональные объекты.</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bl>
    <w:p w:rsidR="00FB1069" w:rsidRPr="00517BC2" w:rsidRDefault="00FB1069" w:rsidP="00FB1069">
      <w:pPr>
        <w:pStyle w:val="af2"/>
        <w:ind w:firstLine="851"/>
        <w:rPr>
          <w:i/>
          <w:szCs w:val="24"/>
        </w:rPr>
      </w:pPr>
      <w:r w:rsidRPr="00387B99">
        <w:rPr>
          <w:i/>
          <w:szCs w:val="24"/>
        </w:rPr>
        <w:t xml:space="preserve"> </w:t>
      </w:r>
      <w:r w:rsidRPr="00517BC2">
        <w:rPr>
          <w:i/>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FB1069" w:rsidRDefault="00FB1069" w:rsidP="00FB1069">
      <w:pPr>
        <w:spacing w:line="240" w:lineRule="auto"/>
        <w:jc w:val="both"/>
        <w:rPr>
          <w:rFonts w:ascii="Times New Roman" w:eastAsia="Times New Roman" w:hAnsi="Times New Roman" w:cs="Times New Roman"/>
          <w:sz w:val="24"/>
          <w:szCs w:val="24"/>
        </w:rPr>
      </w:pPr>
    </w:p>
    <w:p w:rsidR="008227B5" w:rsidRPr="00F75D0F" w:rsidRDefault="008227B5" w:rsidP="008227B5">
      <w:pPr>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2</w:t>
      </w:r>
      <w:r w:rsidRPr="00F75D0F">
        <w:rPr>
          <w:u w:val="single"/>
        </w:rPr>
        <w:t xml:space="preserve"> </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227B5" w:rsidRPr="0038784A" w:rsidRDefault="008227B5" w:rsidP="009E5BCD">
      <w:pPr>
        <w:pStyle w:val="nienie"/>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r w:rsidRPr="0038784A">
        <w:rPr>
          <w:rFonts w:ascii="Times New Roman" w:hAnsi="Times New Roman" w:cs="Times New Roman"/>
          <w:bCs/>
          <w:i/>
        </w:rPr>
        <w:t xml:space="preserve"> </w:t>
      </w:r>
    </w:p>
    <w:p w:rsidR="008227B5" w:rsidRPr="00E53CD4" w:rsidRDefault="008227B5" w:rsidP="008227B5">
      <w:pPr>
        <w:widowControl w:val="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227B5" w:rsidRPr="00E53CD4"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227B5" w:rsidRPr="00E53CD4"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скотомогильники с биологическими камерами;</w:t>
      </w:r>
    </w:p>
    <w:p w:rsidR="008227B5"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227B5" w:rsidRPr="00E53CD4" w:rsidRDefault="008227B5" w:rsidP="009E5BCD">
      <w:pPr>
        <w:pStyle w:val="nienie"/>
        <w:numPr>
          <w:ilvl w:val="0"/>
          <w:numId w:val="51"/>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227B5" w:rsidRDefault="008227B5" w:rsidP="009E5BCD">
      <w:pPr>
        <w:pStyle w:val="nienie"/>
        <w:numPr>
          <w:ilvl w:val="0"/>
          <w:numId w:val="51"/>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227B5" w:rsidRPr="00E53CD4" w:rsidRDefault="008227B5" w:rsidP="009E5BCD">
      <w:pPr>
        <w:pStyle w:val="nienie"/>
        <w:numPr>
          <w:ilvl w:val="0"/>
          <w:numId w:val="51"/>
        </w:numPr>
        <w:tabs>
          <w:tab w:val="left" w:pos="142"/>
        </w:tabs>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227B5" w:rsidRPr="00B008B4" w:rsidRDefault="008227B5" w:rsidP="009E5BCD">
      <w:pPr>
        <w:pStyle w:val="nienie"/>
        <w:numPr>
          <w:ilvl w:val="0"/>
          <w:numId w:val="51"/>
        </w:numPr>
        <w:tabs>
          <w:tab w:val="left" w:pos="142"/>
        </w:tabs>
        <w:ind w:left="0" w:firstLine="851"/>
        <w:rPr>
          <w:rFonts w:ascii="Times New Roman" w:hAnsi="Times New Roman" w:cs="Times New Roman"/>
        </w:rPr>
      </w:pPr>
      <w:r>
        <w:rPr>
          <w:rFonts w:ascii="Times New Roman" w:hAnsi="Times New Roman" w:cs="Times New Roman"/>
        </w:rPr>
        <w:lastRenderedPageBreak/>
        <w:t>насосные станции;</w:t>
      </w:r>
    </w:p>
    <w:p w:rsidR="008227B5" w:rsidRDefault="008227B5" w:rsidP="009E5BCD">
      <w:pPr>
        <w:pStyle w:val="nienie"/>
        <w:numPr>
          <w:ilvl w:val="0"/>
          <w:numId w:val="51"/>
        </w:numPr>
        <w:tabs>
          <w:tab w:val="left" w:pos="142"/>
        </w:tabs>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227B5" w:rsidRPr="004F15AA" w:rsidRDefault="008227B5" w:rsidP="008227B5">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227B5" w:rsidRPr="004F15AA" w:rsidRDefault="008227B5" w:rsidP="009E5BCD">
      <w:pPr>
        <w:numPr>
          <w:ilvl w:val="0"/>
          <w:numId w:val="50"/>
        </w:numPr>
        <w:spacing w:after="0" w:line="240" w:lineRule="auto"/>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227B5" w:rsidRDefault="008227B5" w:rsidP="009E5BCD">
      <w:pPr>
        <w:numPr>
          <w:ilvl w:val="0"/>
          <w:numId w:val="50"/>
        </w:numPr>
        <w:spacing w:after="0" w:line="240" w:lineRule="auto"/>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227B5" w:rsidRDefault="008227B5" w:rsidP="008227B5">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w:t>
      </w:r>
      <w:r w:rsidRPr="003F6A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 классов вредности;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227B5" w:rsidRPr="00B008B4" w:rsidRDefault="008227B5" w:rsidP="008227B5">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8227B5" w:rsidRDefault="008227B5" w:rsidP="008227B5">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w:t>
      </w:r>
      <w:r>
        <w:rPr>
          <w:rFonts w:ascii="Times New Roman" w:eastAsia="Times New Roman" w:hAnsi="Times New Roman" w:cs="Times New Roman"/>
          <w:sz w:val="24"/>
          <w:szCs w:val="24"/>
        </w:rPr>
        <w:t>ьного хозяйства.</w:t>
      </w:r>
    </w:p>
    <w:p w:rsidR="00FB1069" w:rsidRDefault="00FB1069" w:rsidP="00FB1069">
      <w:pPr>
        <w:spacing w:after="0" w:line="240" w:lineRule="auto"/>
        <w:jc w:val="both"/>
        <w:rPr>
          <w:rFonts w:ascii="Times New Roman" w:eastAsia="Times New Roman" w:hAnsi="Times New Roman" w:cs="Times New Roman"/>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FB1069" w:rsidRDefault="00FB1069" w:rsidP="00FB1069">
      <w:pPr>
        <w:pStyle w:val="af2"/>
        <w:ind w:firstLine="851"/>
        <w:rPr>
          <w:i/>
          <w:szCs w:val="24"/>
        </w:rPr>
      </w:pPr>
      <w:r w:rsidRPr="00387B99">
        <w:rPr>
          <w:i/>
          <w:szCs w:val="24"/>
        </w:rPr>
        <w:t xml:space="preserve"> </w:t>
      </w:r>
      <w:r w:rsidRPr="00DA4433">
        <w:rPr>
          <w:i/>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FB1069" w:rsidRPr="00DA4433" w:rsidRDefault="00FB1069" w:rsidP="00FB1069">
      <w:pPr>
        <w:pStyle w:val="af2"/>
        <w:ind w:firstLine="851"/>
        <w:rPr>
          <w:i/>
          <w:szCs w:val="24"/>
        </w:rPr>
      </w:pPr>
      <w:r w:rsidRPr="00DA4433">
        <w:rPr>
          <w:i/>
          <w:szCs w:val="24"/>
        </w:rPr>
        <w:t>Размеры земельных участков для станций очистки воды в зависимости от их производительности, тыс. м /сут, следует принимать по проекту, но не более, га:</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до 0,8.......................................................................1</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св. 0,8 до 12............................................................2</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 » 32..................................................................3</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32 » 80..................................................................4</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80 » 125................................................................6</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125 » 250..............................................................12</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250 » 400................................................................18</w:t>
      </w:r>
    </w:p>
    <w:p w:rsidR="00FB1069" w:rsidRDefault="00FB1069" w:rsidP="00FB1069">
      <w:pPr>
        <w:widowControl w:val="0"/>
        <w:shd w:val="clear" w:color="auto" w:fill="FFFFFF"/>
        <w:autoSpaceDE w:val="0"/>
        <w:autoSpaceDN w:val="0"/>
        <w:adjustRightInd w:val="0"/>
        <w:spacing w:after="0" w:line="240" w:lineRule="auto"/>
        <w:ind w:firstLine="284"/>
        <w:jc w:val="both"/>
        <w:rPr>
          <w:rFonts w:ascii="Times New Roman" w:hAnsi="Times New Roman" w:cs="Times New Roman"/>
          <w:i/>
          <w:sz w:val="24"/>
          <w:szCs w:val="24"/>
        </w:rPr>
      </w:pPr>
      <w:r w:rsidRPr="00DA4433">
        <w:rPr>
          <w:rFonts w:ascii="Times New Roman" w:eastAsia="Times New Roman" w:hAnsi="Times New Roman" w:cs="Times New Roman"/>
          <w:i/>
          <w:sz w:val="24"/>
          <w:szCs w:val="20"/>
        </w:rPr>
        <w:t>» 400 » 800................................................................24</w:t>
      </w:r>
    </w:p>
    <w:p w:rsidR="00FB1069" w:rsidRDefault="00FB1069" w:rsidP="00FB1069">
      <w:pPr>
        <w:pStyle w:val="a3"/>
        <w:spacing w:after="0" w:line="240" w:lineRule="auto"/>
        <w:ind w:left="0" w:firstLine="851"/>
        <w:jc w:val="both"/>
        <w:rPr>
          <w:rFonts w:ascii="Times New Roman" w:hAnsi="Times New Roman" w:cs="Times New Roman"/>
          <w:i/>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517BC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FB1069" w:rsidRDefault="00FB1069" w:rsidP="00FB1069">
      <w:pPr>
        <w:spacing w:after="0" w:line="240" w:lineRule="auto"/>
        <w:jc w:val="both"/>
        <w:rPr>
          <w:rFonts w:ascii="Times New Roman" w:eastAsia="Times New Roman" w:hAnsi="Times New Roman" w:cs="Times New Roman"/>
          <w:sz w:val="24"/>
          <w:szCs w:val="24"/>
        </w:rPr>
      </w:pPr>
    </w:p>
    <w:p w:rsidR="009E5BCD" w:rsidRPr="00740854" w:rsidRDefault="009E5BCD" w:rsidP="009E5BCD">
      <w:pPr>
        <w:spacing w:before="240"/>
        <w:ind w:firstLine="851"/>
        <w:rPr>
          <w:rFonts w:ascii="Times New Roman" w:hAnsi="Times New Roman" w:cs="Times New Roman"/>
          <w:b/>
          <w:bCs/>
          <w:iCs/>
          <w:u w:val="single"/>
        </w:rPr>
      </w:pPr>
      <w:r w:rsidRPr="00740854">
        <w:rPr>
          <w:rFonts w:ascii="Times New Roman" w:eastAsia="Times New Roman" w:hAnsi="Times New Roman" w:cs="Times New Roman"/>
          <w:b/>
          <w:bCs/>
          <w:sz w:val="24"/>
          <w:szCs w:val="24"/>
          <w:u w:val="single"/>
        </w:rPr>
        <w:t>СП-1.   Зона размещения производственных объектов III - V классов вредности в СЗЗ от скотомогильника.</w:t>
      </w:r>
    </w:p>
    <w:p w:rsidR="009E5BCD" w:rsidRPr="00771BA0" w:rsidRDefault="009E5BCD" w:rsidP="009E5BCD">
      <w:pPr>
        <w:spacing w:line="240" w:lineRule="auto"/>
        <w:ind w:firstLine="851"/>
        <w:jc w:val="both"/>
        <w:rPr>
          <w:rFonts w:ascii="Times New Roman" w:eastAsia="Times New Roman" w:hAnsi="Times New Roman" w:cs="Times New Roman"/>
          <w:i/>
          <w:sz w:val="24"/>
          <w:szCs w:val="24"/>
        </w:rPr>
      </w:pPr>
      <w:r w:rsidRPr="00740854">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740854">
        <w:rPr>
          <w:rFonts w:ascii="Times New Roman" w:eastAsia="Times New Roman" w:hAnsi="Times New Roman" w:cs="Times New Roman"/>
          <w:i/>
          <w:sz w:val="24"/>
          <w:szCs w:val="24"/>
          <w:lang w:val="en-US"/>
        </w:rPr>
        <w:t>II</w:t>
      </w:r>
      <w:r w:rsidRPr="00740854">
        <w:rPr>
          <w:rFonts w:ascii="Times New Roman" w:eastAsia="Times New Roman" w:hAnsi="Times New Roman" w:cs="Times New Roman"/>
          <w:i/>
          <w:sz w:val="24"/>
          <w:szCs w:val="24"/>
        </w:rPr>
        <w:t>I-V класса вредности, иных объектов в соответствии с нижеприведенными видами использования земельных участков и объектов капитального строительства,</w:t>
      </w:r>
      <w:r w:rsidRPr="00740854">
        <w:rPr>
          <w:rFonts w:ascii="Times New Roman" w:eastAsia="Times New Roman" w:hAnsi="Times New Roman" w:cs="Times New Roman"/>
          <w:bCs/>
          <w:i/>
          <w:sz w:val="24"/>
          <w:szCs w:val="24"/>
        </w:rPr>
        <w:t xml:space="preserve"> с учетом нахождения в санитарно-защитной зоне от скотомогильника</w:t>
      </w:r>
      <w:r w:rsidRPr="00740854">
        <w:rPr>
          <w:rFonts w:ascii="Times New Roman" w:eastAsia="Times New Roman" w:hAnsi="Times New Roman" w:cs="Times New Roman"/>
          <w:i/>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 xml:space="preserve">унально-складские организации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 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I-V классов вредности;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сливные станции</w:t>
      </w:r>
    </w:p>
    <w:p w:rsidR="009E5BCD" w:rsidRPr="00E53CD4"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9E5BCD"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9E5BCD" w:rsidRPr="00E53CD4" w:rsidRDefault="009E5BCD" w:rsidP="009E5BCD">
      <w:pPr>
        <w:pStyle w:val="nienie"/>
        <w:numPr>
          <w:ilvl w:val="0"/>
          <w:numId w:val="24"/>
        </w:numPr>
        <w:tabs>
          <w:tab w:val="left" w:pos="142"/>
        </w:tabs>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9E5BCD"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насосные станции.</w:t>
      </w:r>
    </w:p>
    <w:p w:rsidR="009E5BCD" w:rsidRPr="00CD0893" w:rsidRDefault="009E5BCD" w:rsidP="009E5BC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спортивно-оздоровительные сооружения для работников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пожарные части.</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E5BCD" w:rsidRPr="00FD491D" w:rsidRDefault="009E5BCD" w:rsidP="009E5BCD">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E5BCD" w:rsidRPr="00FD491D" w:rsidRDefault="009E5BCD" w:rsidP="009E5BCD">
      <w:pPr>
        <w:pStyle w:val="a3"/>
        <w:numPr>
          <w:ilvl w:val="0"/>
          <w:numId w:val="68"/>
        </w:numPr>
        <w:spacing w:line="240" w:lineRule="auto"/>
        <w:jc w:val="both"/>
        <w:rPr>
          <w:rFonts w:ascii="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E5BCD" w:rsidRPr="00CD0893" w:rsidRDefault="009E5BCD" w:rsidP="009E5BCD">
      <w:pPr>
        <w:pStyle w:val="a3"/>
        <w:spacing w:line="240" w:lineRule="auto"/>
        <w:ind w:left="1271"/>
        <w:jc w:val="both"/>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СП</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pStyle w:val="a3"/>
        <w:spacing w:after="0" w:line="240" w:lineRule="auto"/>
        <w:ind w:left="0" w:firstLine="709"/>
        <w:contextualSpacing w:val="0"/>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E5BCD" w:rsidRPr="00740854" w:rsidRDefault="009E5BCD" w:rsidP="009E5BCD">
      <w:pPr>
        <w:spacing w:before="240"/>
        <w:ind w:firstLine="851"/>
        <w:rPr>
          <w:rFonts w:ascii="Times New Roman" w:hAnsi="Times New Roman" w:cs="Times New Roman"/>
          <w:b/>
          <w:bCs/>
          <w:iCs/>
          <w:u w:val="single"/>
        </w:rPr>
      </w:pPr>
      <w:r w:rsidRPr="00740854">
        <w:rPr>
          <w:rFonts w:ascii="Times New Roman" w:eastAsia="Times New Roman" w:hAnsi="Times New Roman" w:cs="Times New Roman"/>
          <w:b/>
          <w:bCs/>
          <w:sz w:val="24"/>
          <w:szCs w:val="24"/>
          <w:u w:val="single"/>
        </w:rPr>
        <w:t>СП-2.   Зона размещения производственных объектов IV- V классов вредности в СЗЗ от скотомогильника</w:t>
      </w:r>
    </w:p>
    <w:p w:rsidR="009E5BCD" w:rsidRPr="00771BA0" w:rsidRDefault="009E5BCD" w:rsidP="009E5BCD">
      <w:pPr>
        <w:spacing w:line="240" w:lineRule="auto"/>
        <w:ind w:firstLine="851"/>
        <w:jc w:val="both"/>
        <w:rPr>
          <w:rFonts w:ascii="Times New Roman" w:eastAsia="Times New Roman" w:hAnsi="Times New Roman" w:cs="Times New Roman"/>
          <w:i/>
          <w:sz w:val="24"/>
          <w:szCs w:val="24"/>
        </w:rPr>
      </w:pPr>
      <w:r w:rsidRPr="00740854">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740854">
        <w:rPr>
          <w:rFonts w:ascii="Times New Roman" w:eastAsia="Times New Roman" w:hAnsi="Times New Roman" w:cs="Times New Roman"/>
          <w:i/>
          <w:sz w:val="24"/>
          <w:szCs w:val="24"/>
          <w:lang w:val="en-US"/>
        </w:rPr>
        <w:t>IV</w:t>
      </w:r>
      <w:r w:rsidRPr="00740854">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r w:rsidRPr="00740854">
        <w:rPr>
          <w:rFonts w:ascii="Times New Roman" w:eastAsia="Times New Roman" w:hAnsi="Times New Roman" w:cs="Times New Roman"/>
          <w:bCs/>
          <w:i/>
          <w:sz w:val="24"/>
          <w:szCs w:val="24"/>
        </w:rPr>
        <w:t xml:space="preserve"> с учетом нахождения в санитарно-защитной зоне от скотомогильника</w:t>
      </w:r>
      <w:r w:rsidRPr="00740854">
        <w:rPr>
          <w:rFonts w:ascii="Times New Roman" w:eastAsia="Times New Roman" w:hAnsi="Times New Roman" w:cs="Times New Roman"/>
          <w:i/>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 xml:space="preserve">унально-складские организации </w:t>
      </w:r>
      <w:r>
        <w:rPr>
          <w:rFonts w:ascii="Times New Roman" w:eastAsia="Times New Roman" w:hAnsi="Times New Roman" w:cs="Times New Roman"/>
          <w:sz w:val="24"/>
          <w:szCs w:val="24"/>
          <w:lang w:val="en-US"/>
        </w:rPr>
        <w:t>IV</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 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IV</w:t>
      </w:r>
      <w:r w:rsidRPr="00CD0893">
        <w:rPr>
          <w:rFonts w:ascii="Times New Roman" w:eastAsia="Times New Roman" w:hAnsi="Times New Roman" w:cs="Times New Roman"/>
          <w:sz w:val="24"/>
          <w:szCs w:val="24"/>
        </w:rPr>
        <w:t>-V классов вредности;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автотранспортные предприятия;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сливные станции</w:t>
      </w:r>
    </w:p>
    <w:p w:rsidR="009E5BCD" w:rsidRPr="00E53CD4"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9E5BCD"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9E5BCD" w:rsidRPr="00E53CD4"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9E5BCD"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насосные станции.</w:t>
      </w:r>
    </w:p>
    <w:p w:rsidR="009E5BCD" w:rsidRPr="00CD0893" w:rsidRDefault="009E5BCD" w:rsidP="009E5BC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пожарные части.</w:t>
      </w:r>
    </w:p>
    <w:p w:rsidR="009E5BCD" w:rsidRPr="00CD0893" w:rsidRDefault="009E5BCD" w:rsidP="009E5BCD">
      <w:pPr>
        <w:pStyle w:val="a3"/>
        <w:spacing w:after="0" w:line="240" w:lineRule="auto"/>
        <w:ind w:left="0" w:firstLine="851"/>
        <w:jc w:val="both"/>
        <w:rPr>
          <w:rFonts w:ascii="Times New Roman" w:eastAsia="Times New Roman" w:hAnsi="Times New Roman" w:cs="Times New Roman"/>
          <w:sz w:val="24"/>
          <w:szCs w:val="24"/>
        </w:rPr>
      </w:pP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E5BCD" w:rsidRPr="00FD491D" w:rsidRDefault="009E5BCD" w:rsidP="009E5BCD">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E5BCD" w:rsidRPr="00FD491D" w:rsidRDefault="009E5BCD" w:rsidP="009E5BCD">
      <w:pPr>
        <w:pStyle w:val="a3"/>
        <w:numPr>
          <w:ilvl w:val="0"/>
          <w:numId w:val="68"/>
        </w:numPr>
        <w:spacing w:line="240" w:lineRule="auto"/>
        <w:jc w:val="both"/>
        <w:rPr>
          <w:rFonts w:ascii="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E5BCD" w:rsidRPr="00CD0893" w:rsidRDefault="009E5BCD" w:rsidP="009E5BCD">
      <w:pPr>
        <w:pStyle w:val="a3"/>
        <w:spacing w:line="240" w:lineRule="auto"/>
        <w:ind w:left="1271"/>
        <w:jc w:val="both"/>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СП</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pStyle w:val="a3"/>
        <w:spacing w:after="0" w:line="240" w:lineRule="auto"/>
        <w:ind w:left="0" w:firstLine="709"/>
        <w:contextualSpacing w:val="0"/>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E5BCD" w:rsidRPr="008227B5" w:rsidRDefault="009E5BCD" w:rsidP="008227B5"/>
    <w:p w:rsidR="00741396" w:rsidRPr="00CD0893" w:rsidRDefault="000E5482" w:rsidP="00BB08C1">
      <w:pPr>
        <w:pStyle w:val="2"/>
        <w:spacing w:before="240" w:after="240"/>
        <w:ind w:firstLine="851"/>
        <w:jc w:val="both"/>
      </w:pPr>
      <w:bookmarkStart w:id="21" w:name="_Toc370482640"/>
      <w:r w:rsidRPr="00CD0893">
        <w:t>Глава 14</w:t>
      </w:r>
      <w:r w:rsidR="00741396" w:rsidRPr="00CD0893">
        <w:t>.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bookmarkEnd w:id="21"/>
    </w:p>
    <w:p w:rsidR="00741396" w:rsidRPr="00CD0893" w:rsidRDefault="00741396" w:rsidP="00BB08C1">
      <w:pPr>
        <w:pStyle w:val="2"/>
        <w:spacing w:before="240" w:after="240"/>
        <w:ind w:firstLine="851"/>
        <w:jc w:val="both"/>
      </w:pPr>
      <w:bookmarkStart w:id="22" w:name="_Toc370482641"/>
      <w:r w:rsidRPr="00CD0893">
        <w:rPr>
          <w:iCs/>
        </w:rPr>
        <w:t xml:space="preserve">Статья 47. </w:t>
      </w:r>
      <w:r w:rsidRPr="00CD0893">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bookmarkEnd w:id="22"/>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водоохранных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045874" w:rsidRDefault="00045874" w:rsidP="001D3F21">
      <w:pPr>
        <w:spacing w:line="240" w:lineRule="auto"/>
        <w:ind w:firstLine="851"/>
        <w:jc w:val="both"/>
        <w:rPr>
          <w:rFonts w:ascii="Times New Roman" w:hAnsi="Times New Roman" w:cs="Times New Roman"/>
          <w:b/>
          <w:bCs/>
          <w:sz w:val="24"/>
          <w:szCs w:val="24"/>
          <w:u w:val="single"/>
        </w:rPr>
      </w:pPr>
    </w:p>
    <w:p w:rsidR="00045874" w:rsidRDefault="00045874" w:rsidP="001D3F21">
      <w:pPr>
        <w:spacing w:line="240" w:lineRule="auto"/>
        <w:ind w:firstLine="851"/>
        <w:jc w:val="both"/>
        <w:rPr>
          <w:rFonts w:ascii="Times New Roman" w:hAnsi="Times New Roman" w:cs="Times New Roman"/>
          <w:b/>
          <w:bCs/>
          <w:sz w:val="24"/>
          <w:szCs w:val="24"/>
          <w:u w:val="single"/>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питомники растений для озеленения промплощадки, предприятий и санитарно-защитной зоны.</w:t>
      </w:r>
    </w:p>
    <w:p w:rsidR="00741396" w:rsidRPr="00BB08C1" w:rsidRDefault="00741396" w:rsidP="00BB08C1">
      <w:pPr>
        <w:spacing w:before="240" w:after="0" w:line="240" w:lineRule="auto"/>
        <w:ind w:firstLine="851"/>
        <w:jc w:val="both"/>
        <w:rPr>
          <w:rFonts w:ascii="Times New Roman" w:eastAsia="Times New Roman" w:hAnsi="Times New Roman" w:cs="Times New Roman"/>
          <w:b/>
          <w:sz w:val="24"/>
          <w:szCs w:val="24"/>
        </w:rPr>
      </w:pPr>
      <w:r w:rsidRPr="00BB08C1">
        <w:rPr>
          <w:rFonts w:ascii="Times New Roman" w:eastAsia="Times New Roman" w:hAnsi="Times New Roman" w:cs="Times New Roman"/>
          <w:b/>
          <w:sz w:val="24"/>
          <w:szCs w:val="24"/>
        </w:rPr>
        <w:t>5.  Водоохранные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Водоохранные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Ширина водоохранной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6F7621" w:rsidRDefault="006F7621" w:rsidP="001D3F21">
      <w:pPr>
        <w:shd w:val="clear" w:color="auto" w:fill="FFFFFF"/>
        <w:spacing w:line="240" w:lineRule="auto"/>
        <w:ind w:firstLine="851"/>
        <w:jc w:val="both"/>
        <w:rPr>
          <w:rFonts w:ascii="Times New Roman" w:hAnsi="Times New Roman" w:cs="Times New Roman"/>
          <w:b/>
          <w:bCs/>
          <w:sz w:val="24"/>
          <w:szCs w:val="24"/>
          <w:u w:val="single"/>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w:t>
      </w:r>
      <w:r w:rsidRPr="00CD0893">
        <w:rPr>
          <w:rFonts w:ascii="Times New Roman" w:eastAsia="Times New Roman" w:hAnsi="Times New Roman" w:cs="Times New Roman"/>
          <w:sz w:val="24"/>
          <w:szCs w:val="24"/>
        </w:rPr>
        <w:lastRenderedPageBreak/>
        <w:t>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41396" w:rsidRPr="0073611C" w:rsidRDefault="004548E1" w:rsidP="001D3F21">
      <w:pPr>
        <w:spacing w:line="240" w:lineRule="auto"/>
        <w:ind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 xml:space="preserve">6. </w:t>
      </w:r>
      <w:r w:rsidR="00741396" w:rsidRPr="0073611C">
        <w:rPr>
          <w:rFonts w:ascii="Times New Roman" w:eastAsia="Times New Roman" w:hAnsi="Times New Roman" w:cs="Times New Roman"/>
          <w:b/>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Default="00741396" w:rsidP="0073611C">
      <w:pPr>
        <w:pStyle w:val="a3"/>
        <w:numPr>
          <w:ilvl w:val="0"/>
          <w:numId w:val="62"/>
        </w:numPr>
        <w:tabs>
          <w:tab w:val="left" w:pos="1080"/>
        </w:tabs>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1F415E" w:rsidRDefault="001F415E"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p>
    <w:p w:rsidR="0073611C" w:rsidRDefault="0073611C"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Основные мероприятия на территории ЗСО</w:t>
      </w:r>
    </w:p>
    <w:p w:rsidR="0073611C" w:rsidRPr="0073611C" w:rsidRDefault="0073611C" w:rsidP="0073611C">
      <w:pPr>
        <w:pStyle w:val="a3"/>
        <w:tabs>
          <w:tab w:val="left" w:pos="1080"/>
        </w:tabs>
        <w:spacing w:before="240"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 Общие требования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 Мероприятия на территории ЗСО под</w:t>
      </w:r>
      <w:r>
        <w:rPr>
          <w:rFonts w:ascii="Times New Roman" w:eastAsia="Times New Roman" w:hAnsi="Times New Roman" w:cs="Times New Roman"/>
          <w:sz w:val="24"/>
          <w:szCs w:val="24"/>
        </w:rPr>
        <w:t>земных источников водоснабжения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 Мероприятия по первому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lastRenderedPageBreak/>
        <w:t>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3.2.1.5.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 Мероприятия по второму и третьему поясам</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2.2.3. Запрещение закачки отработанных вод в подземные горизонты, подземного складирования твердых отходов и разработки недр земли.</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 Мероприятия по второму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Кроме мер</w:t>
      </w:r>
      <w:r>
        <w:rPr>
          <w:rFonts w:ascii="Times New Roman" w:eastAsia="Times New Roman" w:hAnsi="Times New Roman" w:cs="Times New Roman"/>
          <w:sz w:val="24"/>
          <w:szCs w:val="24"/>
        </w:rPr>
        <w:t xml:space="preserve">оприятий, указанных в разделе </w:t>
      </w:r>
      <w:r w:rsidRPr="0073611C">
        <w:rPr>
          <w:rFonts w:ascii="Times New Roman" w:eastAsia="Times New Roman" w:hAnsi="Times New Roman" w:cs="Times New Roman"/>
          <w:sz w:val="24"/>
          <w:szCs w:val="24"/>
        </w:rPr>
        <w:t>2.2, в пределах второго пояса ЗСО подземных источников водоснабжения подлежат выполнению следующие дополнительные мероприятия.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2.3.1. Не допускается:</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lastRenderedPageBreak/>
        <w:t xml:space="preserve">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применение удобрений и ядохимикатов;</w:t>
      </w:r>
    </w:p>
    <w:p w:rsidR="0073611C" w:rsidRPr="0073611C" w:rsidRDefault="0073611C" w:rsidP="0073611C">
      <w:pPr>
        <w:pStyle w:val="a3"/>
        <w:numPr>
          <w:ilvl w:val="0"/>
          <w:numId w:val="62"/>
        </w:numPr>
        <w:tabs>
          <w:tab w:val="left" w:pos="1080"/>
        </w:tabs>
        <w:spacing w:after="0" w:line="240" w:lineRule="auto"/>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рубка леса главного пользования и реконструкции.</w:t>
      </w:r>
    </w:p>
    <w:p w:rsidR="00045874" w:rsidRDefault="00045874" w:rsidP="00246146">
      <w:pPr>
        <w:spacing w:before="240" w:line="240" w:lineRule="auto"/>
        <w:ind w:firstLine="709"/>
        <w:jc w:val="both"/>
        <w:rPr>
          <w:rFonts w:ascii="Times New Roman" w:hAnsi="Times New Roman" w:cs="Times New Roman"/>
          <w:b/>
          <w:sz w:val="24"/>
          <w:szCs w:val="24"/>
        </w:rPr>
      </w:pPr>
    </w:p>
    <w:p w:rsidR="00741396" w:rsidRPr="0073611C" w:rsidRDefault="00246146"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7. </w:t>
      </w:r>
      <w:r w:rsidRPr="0073611C">
        <w:rPr>
          <w:rFonts w:ascii="Times New Roman" w:eastAsiaTheme="minorHAnsi" w:hAnsi="Times New Roman" w:cs="Times New Roman"/>
          <w:b/>
          <w:sz w:val="24"/>
          <w:szCs w:val="24"/>
          <w:lang w:eastAsia="en-US"/>
        </w:rPr>
        <w:t>Охранные зоны объектов электроснабжения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размещать свалки;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2B2C25">
        <w:rPr>
          <w:rFonts w:ascii="Times New Roman" w:hAnsi="Times New Roman" w:cs="Times New Roman"/>
          <w:sz w:val="24"/>
        </w:rPr>
        <w:t xml:space="preserve">вышеописанных </w:t>
      </w:r>
      <w:r w:rsidRPr="002B2C25">
        <w:rPr>
          <w:rFonts w:ascii="Times New Roman" w:hAnsi="Times New Roman" w:cs="Times New Roman"/>
          <w:sz w:val="24"/>
        </w:rPr>
        <w:t>действий,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д) осуществлять проход судов с поднятыми стрелами кранов и других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строительство, капитальный ремонт, реконструкция или снос зданий и сооружений;</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посадка и вырубка деревьев и кустарников;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2B2C25">
        <w:rPr>
          <w:rFonts w:ascii="Times New Roman" w:hAnsi="Times New Roman" w:cs="Times New Roman"/>
          <w:sz w:val="24"/>
        </w:rPr>
        <w:t xml:space="preserve">, </w:t>
      </w:r>
      <w:r w:rsidRPr="002B2C25">
        <w:rPr>
          <w:rFonts w:ascii="Times New Roman" w:hAnsi="Times New Roman" w:cs="Times New Roman"/>
          <w:sz w:val="24"/>
        </w:rPr>
        <w:t>без письменного решения о согласовании сетевых организаций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73611C" w:rsidRDefault="00FD091F"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8. </w:t>
      </w:r>
      <w:r w:rsidRPr="0073611C">
        <w:rPr>
          <w:rFonts w:ascii="Times New Roman" w:eastAsiaTheme="minorHAnsi" w:hAnsi="Times New Roman" w:cs="Times New Roman"/>
          <w:b/>
          <w:sz w:val="24"/>
          <w:szCs w:val="24"/>
          <w:lang w:eastAsia="en-US"/>
        </w:rPr>
        <w:t>Охранные зоны объектов газоснабжения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строить объекты жилищно-гражданского и производственного назначения;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устраивать свалки и склады, разливать растворы кислот, солей, щелочей и других химически активных веществ;</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разводить огонь и размещать источники огня;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 самовольно подключаться к газораспределительным сетям.</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2B2C25" w:rsidRDefault="0072617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м)</w:t>
      </w:r>
      <w:r w:rsidR="00FD091F" w:rsidRPr="002B2C25">
        <w:rPr>
          <w:rFonts w:ascii="Times New Roman" w:hAnsi="Times New Roman" w:cs="Times New Roman"/>
          <w:sz w:val="24"/>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FD091F" w:rsidRPr="002B2C25" w:rsidSect="007A392B">
      <w:headerReference w:type="default" r:id="rId10"/>
      <w:footerReference w:type="default" r:id="rId11"/>
      <w:pgSz w:w="11906" w:h="16838"/>
      <w:pgMar w:top="1134" w:right="851" w:bottom="1134" w:left="1134"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B06" w:rsidRDefault="00503B06" w:rsidP="000C2546">
      <w:pPr>
        <w:spacing w:after="0" w:line="240" w:lineRule="auto"/>
      </w:pPr>
      <w:r>
        <w:separator/>
      </w:r>
    </w:p>
  </w:endnote>
  <w:endnote w:type="continuationSeparator" w:id="0">
    <w:p w:rsidR="00503B06" w:rsidRDefault="00503B06"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03E" w:rsidRDefault="00A6703E">
    <w:pPr>
      <w:pStyle w:val="a8"/>
      <w:jc w:val="right"/>
    </w:pPr>
  </w:p>
  <w:p w:rsidR="00A6703E" w:rsidRPr="0083614C" w:rsidRDefault="00A6703E"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sz w:val="18"/>
        <w:szCs w:val="18"/>
      </w:rPr>
      <w:t xml:space="preserve">2016 </w:t>
    </w:r>
    <w:r w:rsidRPr="0083614C">
      <w:rPr>
        <w:rFonts w:ascii="Times New Roman" w:hAnsi="Times New Roman" w:cs="Times New Roman"/>
        <w:sz w:val="18"/>
        <w:szCs w:val="18"/>
      </w:rPr>
      <w:t>г.</w:t>
    </w:r>
    <w:r>
      <w:rPr>
        <w:rFonts w:ascii="Cambria" w:hAnsi="Cambria" w:cs="Cambria"/>
      </w:rPr>
      <w:tab/>
    </w:r>
    <w:r w:rsidRPr="0083614C">
      <w:rPr>
        <w:rFonts w:ascii="Times New Roman" w:hAnsi="Times New Roman" w:cs="Times New Roman"/>
        <w:sz w:val="18"/>
        <w:szCs w:val="18"/>
      </w:rPr>
      <w:t xml:space="preserve">Страница </w:t>
    </w:r>
    <w:r w:rsidR="00EB780D" w:rsidRPr="0083614C">
      <w:rPr>
        <w:rFonts w:ascii="Times New Roman" w:hAnsi="Times New Roman" w:cs="Times New Roman"/>
        <w:sz w:val="18"/>
        <w:szCs w:val="18"/>
      </w:rPr>
      <w:fldChar w:fldCharType="begin"/>
    </w:r>
    <w:r w:rsidRPr="0083614C">
      <w:rPr>
        <w:rFonts w:ascii="Times New Roman" w:hAnsi="Times New Roman" w:cs="Times New Roman"/>
        <w:sz w:val="18"/>
        <w:szCs w:val="18"/>
      </w:rPr>
      <w:instrText xml:space="preserve"> PAGE   \* MERGEFORMAT </w:instrText>
    </w:r>
    <w:r w:rsidR="00EB780D" w:rsidRPr="0083614C">
      <w:rPr>
        <w:rFonts w:ascii="Times New Roman" w:hAnsi="Times New Roman" w:cs="Times New Roman"/>
        <w:sz w:val="18"/>
        <w:szCs w:val="18"/>
      </w:rPr>
      <w:fldChar w:fldCharType="separate"/>
    </w:r>
    <w:r w:rsidR="00430D0C">
      <w:rPr>
        <w:rFonts w:ascii="Times New Roman" w:hAnsi="Times New Roman" w:cs="Times New Roman"/>
        <w:noProof/>
        <w:sz w:val="18"/>
        <w:szCs w:val="18"/>
      </w:rPr>
      <w:t>40</w:t>
    </w:r>
    <w:r w:rsidR="00EB780D" w:rsidRPr="0083614C">
      <w:rPr>
        <w:rFonts w:ascii="Times New Roman" w:hAnsi="Times New Roman" w:cs="Times New Roman"/>
        <w:sz w:val="18"/>
        <w:szCs w:val="18"/>
      </w:rPr>
      <w:fldChar w:fldCharType="end"/>
    </w:r>
  </w:p>
  <w:p w:rsidR="00A6703E" w:rsidRDefault="00A670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B06" w:rsidRDefault="00503B06" w:rsidP="000C2546">
      <w:pPr>
        <w:spacing w:after="0" w:line="240" w:lineRule="auto"/>
      </w:pPr>
      <w:r>
        <w:separator/>
      </w:r>
    </w:p>
  </w:footnote>
  <w:footnote w:type="continuationSeparator" w:id="0">
    <w:p w:rsidR="00503B06" w:rsidRDefault="00503B06"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03E" w:rsidRDefault="00A6703E" w:rsidP="00031595">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Калининский сельсовет Ташлинского района</w:t>
    </w:r>
  </w:p>
  <w:p w:rsidR="00A6703E" w:rsidRPr="0083614C" w:rsidRDefault="00A6703E" w:rsidP="00031595">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A6703E" w:rsidRDefault="00A6703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3">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594023ED"/>
    <w:multiLevelType w:val="hybridMultilevel"/>
    <w:tmpl w:val="CF600D9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31B3CD9"/>
    <w:multiLevelType w:val="hybridMultilevel"/>
    <w:tmpl w:val="9DD80330"/>
    <w:lvl w:ilvl="0" w:tplc="9F3086A2">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372C93"/>
    <w:multiLevelType w:val="hybridMultilevel"/>
    <w:tmpl w:val="5A56EDD2"/>
    <w:lvl w:ilvl="0" w:tplc="5F5A64F4">
      <w:start w:val="3"/>
      <w:numFmt w:val="bullet"/>
      <w:lvlText w:val="-"/>
      <w:lvlJc w:val="left"/>
      <w:pPr>
        <w:ind w:left="1271" w:hanging="360"/>
      </w:pPr>
      <w:rPr>
        <w:rFonts w:ascii="Times New Roman" w:eastAsia="Times New Roman" w:hAnsi="Times New Roman" w:cs="Times New Roman"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62">
    <w:nsid w:val="74F11389"/>
    <w:multiLevelType w:val="hybridMultilevel"/>
    <w:tmpl w:val="58FC0EE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7">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3"/>
  </w:num>
  <w:num w:numId="2">
    <w:abstractNumId w:val="25"/>
  </w:num>
  <w:num w:numId="3">
    <w:abstractNumId w:val="59"/>
  </w:num>
  <w:num w:numId="4">
    <w:abstractNumId w:val="9"/>
  </w:num>
  <w:num w:numId="5">
    <w:abstractNumId w:val="57"/>
  </w:num>
  <w:num w:numId="6">
    <w:abstractNumId w:val="49"/>
  </w:num>
  <w:num w:numId="7">
    <w:abstractNumId w:val="56"/>
  </w:num>
  <w:num w:numId="8">
    <w:abstractNumId w:val="17"/>
  </w:num>
  <w:num w:numId="9">
    <w:abstractNumId w:val="46"/>
  </w:num>
  <w:num w:numId="10">
    <w:abstractNumId w:val="45"/>
  </w:num>
  <w:num w:numId="11">
    <w:abstractNumId w:val="33"/>
  </w:num>
  <w:num w:numId="12">
    <w:abstractNumId w:val="8"/>
  </w:num>
  <w:num w:numId="13">
    <w:abstractNumId w:val="47"/>
  </w:num>
  <w:num w:numId="14">
    <w:abstractNumId w:val="5"/>
  </w:num>
  <w:num w:numId="15">
    <w:abstractNumId w:val="23"/>
  </w:num>
  <w:num w:numId="16">
    <w:abstractNumId w:val="36"/>
  </w:num>
  <w:num w:numId="17">
    <w:abstractNumId w:val="55"/>
  </w:num>
  <w:num w:numId="18">
    <w:abstractNumId w:val="62"/>
  </w:num>
  <w:num w:numId="19">
    <w:abstractNumId w:val="52"/>
  </w:num>
  <w:num w:numId="20">
    <w:abstractNumId w:val="53"/>
  </w:num>
  <w:num w:numId="21">
    <w:abstractNumId w:val="66"/>
  </w:num>
  <w:num w:numId="22">
    <w:abstractNumId w:val="21"/>
  </w:num>
  <w:num w:numId="23">
    <w:abstractNumId w:val="37"/>
  </w:num>
  <w:num w:numId="24">
    <w:abstractNumId w:val="7"/>
  </w:num>
  <w:num w:numId="25">
    <w:abstractNumId w:val="15"/>
  </w:num>
  <w:num w:numId="26">
    <w:abstractNumId w:val="54"/>
  </w:num>
  <w:num w:numId="27">
    <w:abstractNumId w:val="19"/>
  </w:num>
  <w:num w:numId="28">
    <w:abstractNumId w:val="26"/>
  </w:num>
  <w:num w:numId="29">
    <w:abstractNumId w:val="29"/>
  </w:num>
  <w:num w:numId="30">
    <w:abstractNumId w:val="38"/>
  </w:num>
  <w:num w:numId="31">
    <w:abstractNumId w:val="41"/>
  </w:num>
  <w:num w:numId="32">
    <w:abstractNumId w:val="31"/>
  </w:num>
  <w:num w:numId="33">
    <w:abstractNumId w:val="2"/>
  </w:num>
  <w:num w:numId="34">
    <w:abstractNumId w:val="4"/>
  </w:num>
  <w:num w:numId="35">
    <w:abstractNumId w:val="65"/>
  </w:num>
  <w:num w:numId="36">
    <w:abstractNumId w:val="22"/>
  </w:num>
  <w:num w:numId="37">
    <w:abstractNumId w:val="35"/>
  </w:num>
  <w:num w:numId="38">
    <w:abstractNumId w:val="34"/>
  </w:num>
  <w:num w:numId="39">
    <w:abstractNumId w:val="67"/>
  </w:num>
  <w:num w:numId="40">
    <w:abstractNumId w:val="24"/>
  </w:num>
  <w:num w:numId="41">
    <w:abstractNumId w:val="40"/>
  </w:num>
  <w:num w:numId="42">
    <w:abstractNumId w:val="60"/>
  </w:num>
  <w:num w:numId="43">
    <w:abstractNumId w:val="32"/>
  </w:num>
  <w:num w:numId="44">
    <w:abstractNumId w:val="27"/>
  </w:num>
  <w:num w:numId="45">
    <w:abstractNumId w:val="43"/>
  </w:num>
  <w:num w:numId="46">
    <w:abstractNumId w:val="1"/>
  </w:num>
  <w:num w:numId="47">
    <w:abstractNumId w:val="30"/>
  </w:num>
  <w:num w:numId="48">
    <w:abstractNumId w:val="13"/>
  </w:num>
  <w:num w:numId="49">
    <w:abstractNumId w:val="50"/>
  </w:num>
  <w:num w:numId="50">
    <w:abstractNumId w:val="0"/>
  </w:num>
  <w:num w:numId="51">
    <w:abstractNumId w:val="44"/>
  </w:num>
  <w:num w:numId="52">
    <w:abstractNumId w:val="6"/>
  </w:num>
  <w:num w:numId="53">
    <w:abstractNumId w:val="20"/>
  </w:num>
  <w:num w:numId="54">
    <w:abstractNumId w:val="14"/>
  </w:num>
  <w:num w:numId="55">
    <w:abstractNumId w:val="48"/>
  </w:num>
  <w:num w:numId="56">
    <w:abstractNumId w:val="3"/>
  </w:num>
  <w:num w:numId="57">
    <w:abstractNumId w:val="42"/>
  </w:num>
  <w:num w:numId="58">
    <w:abstractNumId w:val="39"/>
  </w:num>
  <w:num w:numId="59">
    <w:abstractNumId w:val="11"/>
  </w:num>
  <w:num w:numId="60">
    <w:abstractNumId w:val="51"/>
  </w:num>
  <w:num w:numId="61">
    <w:abstractNumId w:val="12"/>
  </w:num>
  <w:num w:numId="62">
    <w:abstractNumId w:val="10"/>
  </w:num>
  <w:num w:numId="63">
    <w:abstractNumId w:val="64"/>
  </w:num>
  <w:num w:numId="64">
    <w:abstractNumId w:val="18"/>
  </w:num>
  <w:num w:numId="65">
    <w:abstractNumId w:val="58"/>
  </w:num>
  <w:num w:numId="66">
    <w:abstractNumId w:val="16"/>
  </w:num>
  <w:num w:numId="67">
    <w:abstractNumId w:val="28"/>
  </w:num>
  <w:num w:numId="68">
    <w:abstractNumId w:val="61"/>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5709B3"/>
    <w:rsid w:val="00014D14"/>
    <w:rsid w:val="00020264"/>
    <w:rsid w:val="00027590"/>
    <w:rsid w:val="00031595"/>
    <w:rsid w:val="00033D8A"/>
    <w:rsid w:val="00033EA9"/>
    <w:rsid w:val="00033F43"/>
    <w:rsid w:val="00033F71"/>
    <w:rsid w:val="00045874"/>
    <w:rsid w:val="00045F5B"/>
    <w:rsid w:val="000467C8"/>
    <w:rsid w:val="00052F53"/>
    <w:rsid w:val="00053850"/>
    <w:rsid w:val="00067A02"/>
    <w:rsid w:val="00074941"/>
    <w:rsid w:val="000839EA"/>
    <w:rsid w:val="00085142"/>
    <w:rsid w:val="0008679D"/>
    <w:rsid w:val="00093DA4"/>
    <w:rsid w:val="00094FA1"/>
    <w:rsid w:val="00097672"/>
    <w:rsid w:val="000A4DD6"/>
    <w:rsid w:val="000B0987"/>
    <w:rsid w:val="000B09D6"/>
    <w:rsid w:val="000B117D"/>
    <w:rsid w:val="000B5456"/>
    <w:rsid w:val="000B6525"/>
    <w:rsid w:val="000C2546"/>
    <w:rsid w:val="000C4BB9"/>
    <w:rsid w:val="000C5D69"/>
    <w:rsid w:val="000D1A43"/>
    <w:rsid w:val="000D25C3"/>
    <w:rsid w:val="000D7E34"/>
    <w:rsid w:val="000E5482"/>
    <w:rsid w:val="000F5586"/>
    <w:rsid w:val="000F70BC"/>
    <w:rsid w:val="000F73EB"/>
    <w:rsid w:val="00104BC0"/>
    <w:rsid w:val="001111E3"/>
    <w:rsid w:val="00116692"/>
    <w:rsid w:val="0012123A"/>
    <w:rsid w:val="00122E84"/>
    <w:rsid w:val="001264AE"/>
    <w:rsid w:val="00127321"/>
    <w:rsid w:val="00164D8B"/>
    <w:rsid w:val="00172178"/>
    <w:rsid w:val="001808C0"/>
    <w:rsid w:val="0018267D"/>
    <w:rsid w:val="00184EAF"/>
    <w:rsid w:val="00187A3B"/>
    <w:rsid w:val="001912E5"/>
    <w:rsid w:val="00192302"/>
    <w:rsid w:val="00194A80"/>
    <w:rsid w:val="00194EB7"/>
    <w:rsid w:val="001A78FE"/>
    <w:rsid w:val="001B0E9F"/>
    <w:rsid w:val="001B5B7E"/>
    <w:rsid w:val="001D194D"/>
    <w:rsid w:val="001D3F21"/>
    <w:rsid w:val="001D3F4B"/>
    <w:rsid w:val="001E089C"/>
    <w:rsid w:val="001E2B28"/>
    <w:rsid w:val="001E4B47"/>
    <w:rsid w:val="001E7041"/>
    <w:rsid w:val="001F415E"/>
    <w:rsid w:val="001F58CC"/>
    <w:rsid w:val="00201713"/>
    <w:rsid w:val="002127CA"/>
    <w:rsid w:val="00232385"/>
    <w:rsid w:val="0023253C"/>
    <w:rsid w:val="00246146"/>
    <w:rsid w:val="00246EDC"/>
    <w:rsid w:val="00250C1A"/>
    <w:rsid w:val="00251FD9"/>
    <w:rsid w:val="00252AB3"/>
    <w:rsid w:val="002554E3"/>
    <w:rsid w:val="00263E97"/>
    <w:rsid w:val="00272405"/>
    <w:rsid w:val="002772CF"/>
    <w:rsid w:val="0028069F"/>
    <w:rsid w:val="00282028"/>
    <w:rsid w:val="00284DB4"/>
    <w:rsid w:val="00286F94"/>
    <w:rsid w:val="002936EF"/>
    <w:rsid w:val="00295A34"/>
    <w:rsid w:val="002A250B"/>
    <w:rsid w:val="002A2F7F"/>
    <w:rsid w:val="002B2C25"/>
    <w:rsid w:val="002B2D64"/>
    <w:rsid w:val="002B7D68"/>
    <w:rsid w:val="002C0125"/>
    <w:rsid w:val="002C5854"/>
    <w:rsid w:val="002E2575"/>
    <w:rsid w:val="002E55E7"/>
    <w:rsid w:val="002F1605"/>
    <w:rsid w:val="002F21F4"/>
    <w:rsid w:val="002F64D4"/>
    <w:rsid w:val="0030001F"/>
    <w:rsid w:val="00313817"/>
    <w:rsid w:val="003248AC"/>
    <w:rsid w:val="00324C48"/>
    <w:rsid w:val="00326E89"/>
    <w:rsid w:val="00331C8F"/>
    <w:rsid w:val="00332697"/>
    <w:rsid w:val="00333193"/>
    <w:rsid w:val="00344273"/>
    <w:rsid w:val="00350E19"/>
    <w:rsid w:val="00351E30"/>
    <w:rsid w:val="00352C1D"/>
    <w:rsid w:val="00355EE0"/>
    <w:rsid w:val="00361ACE"/>
    <w:rsid w:val="00362FCC"/>
    <w:rsid w:val="00370CEB"/>
    <w:rsid w:val="00371182"/>
    <w:rsid w:val="003819E3"/>
    <w:rsid w:val="0038647A"/>
    <w:rsid w:val="00387952"/>
    <w:rsid w:val="003A1EF4"/>
    <w:rsid w:val="003A463D"/>
    <w:rsid w:val="003A5350"/>
    <w:rsid w:val="003B45F6"/>
    <w:rsid w:val="003B49BA"/>
    <w:rsid w:val="003C1AC0"/>
    <w:rsid w:val="003C2807"/>
    <w:rsid w:val="003C40EC"/>
    <w:rsid w:val="003D76AE"/>
    <w:rsid w:val="003E107E"/>
    <w:rsid w:val="003E1310"/>
    <w:rsid w:val="003E652D"/>
    <w:rsid w:val="003F212E"/>
    <w:rsid w:val="003F27B9"/>
    <w:rsid w:val="003F3549"/>
    <w:rsid w:val="003F4372"/>
    <w:rsid w:val="003F46EE"/>
    <w:rsid w:val="003F51A0"/>
    <w:rsid w:val="003F6AA8"/>
    <w:rsid w:val="003F7319"/>
    <w:rsid w:val="003F7962"/>
    <w:rsid w:val="00403BCB"/>
    <w:rsid w:val="00405D5C"/>
    <w:rsid w:val="0041551A"/>
    <w:rsid w:val="00416E9F"/>
    <w:rsid w:val="00430D0C"/>
    <w:rsid w:val="00435763"/>
    <w:rsid w:val="00435E0F"/>
    <w:rsid w:val="0044598A"/>
    <w:rsid w:val="0044651F"/>
    <w:rsid w:val="00447C42"/>
    <w:rsid w:val="004548E1"/>
    <w:rsid w:val="004557BC"/>
    <w:rsid w:val="00466AF4"/>
    <w:rsid w:val="00466D20"/>
    <w:rsid w:val="00471E6D"/>
    <w:rsid w:val="00482122"/>
    <w:rsid w:val="004868C2"/>
    <w:rsid w:val="00487F8D"/>
    <w:rsid w:val="0049541F"/>
    <w:rsid w:val="004A3312"/>
    <w:rsid w:val="004B231A"/>
    <w:rsid w:val="004B2A7E"/>
    <w:rsid w:val="004B7F7C"/>
    <w:rsid w:val="004C21CF"/>
    <w:rsid w:val="004C22CC"/>
    <w:rsid w:val="004C7E3A"/>
    <w:rsid w:val="004D47BD"/>
    <w:rsid w:val="004D6AE1"/>
    <w:rsid w:val="004E3EA4"/>
    <w:rsid w:val="004E4073"/>
    <w:rsid w:val="00500DF3"/>
    <w:rsid w:val="00501B04"/>
    <w:rsid w:val="00502042"/>
    <w:rsid w:val="00503B06"/>
    <w:rsid w:val="00504D55"/>
    <w:rsid w:val="00505519"/>
    <w:rsid w:val="005058A3"/>
    <w:rsid w:val="00507063"/>
    <w:rsid w:val="005102D6"/>
    <w:rsid w:val="005119E1"/>
    <w:rsid w:val="00517EF5"/>
    <w:rsid w:val="00524B92"/>
    <w:rsid w:val="005346CA"/>
    <w:rsid w:val="005407A9"/>
    <w:rsid w:val="005709B3"/>
    <w:rsid w:val="0057441F"/>
    <w:rsid w:val="00582494"/>
    <w:rsid w:val="00585FF2"/>
    <w:rsid w:val="00586D21"/>
    <w:rsid w:val="00591620"/>
    <w:rsid w:val="00593151"/>
    <w:rsid w:val="00593435"/>
    <w:rsid w:val="005A02E7"/>
    <w:rsid w:val="005A15B9"/>
    <w:rsid w:val="005A4D3B"/>
    <w:rsid w:val="005B657A"/>
    <w:rsid w:val="005C2BDA"/>
    <w:rsid w:val="005D12BA"/>
    <w:rsid w:val="005D15B0"/>
    <w:rsid w:val="005E529E"/>
    <w:rsid w:val="005F0E5D"/>
    <w:rsid w:val="005F3D86"/>
    <w:rsid w:val="0060140E"/>
    <w:rsid w:val="006134B4"/>
    <w:rsid w:val="00624429"/>
    <w:rsid w:val="00624642"/>
    <w:rsid w:val="00630311"/>
    <w:rsid w:val="0065130F"/>
    <w:rsid w:val="00672CA2"/>
    <w:rsid w:val="00673497"/>
    <w:rsid w:val="0067436C"/>
    <w:rsid w:val="0067521B"/>
    <w:rsid w:val="006806BC"/>
    <w:rsid w:val="00685744"/>
    <w:rsid w:val="0068621D"/>
    <w:rsid w:val="00686FFE"/>
    <w:rsid w:val="0069663D"/>
    <w:rsid w:val="006A1B2F"/>
    <w:rsid w:val="006B6D17"/>
    <w:rsid w:val="006C12C6"/>
    <w:rsid w:val="006C6DF6"/>
    <w:rsid w:val="006D39FE"/>
    <w:rsid w:val="006E1719"/>
    <w:rsid w:val="006E2AA5"/>
    <w:rsid w:val="006E56D1"/>
    <w:rsid w:val="006E6C0F"/>
    <w:rsid w:val="006E7A66"/>
    <w:rsid w:val="006F3043"/>
    <w:rsid w:val="006F54AE"/>
    <w:rsid w:val="006F6319"/>
    <w:rsid w:val="006F7621"/>
    <w:rsid w:val="007060B9"/>
    <w:rsid w:val="00707794"/>
    <w:rsid w:val="00707BC0"/>
    <w:rsid w:val="007114F1"/>
    <w:rsid w:val="0072531E"/>
    <w:rsid w:val="00726176"/>
    <w:rsid w:val="007313DB"/>
    <w:rsid w:val="0073611C"/>
    <w:rsid w:val="0073749E"/>
    <w:rsid w:val="00740854"/>
    <w:rsid w:val="00741396"/>
    <w:rsid w:val="007419FC"/>
    <w:rsid w:val="00743E46"/>
    <w:rsid w:val="00755715"/>
    <w:rsid w:val="00766EE2"/>
    <w:rsid w:val="00771BA0"/>
    <w:rsid w:val="00777D4C"/>
    <w:rsid w:val="007802E8"/>
    <w:rsid w:val="007803AA"/>
    <w:rsid w:val="00790863"/>
    <w:rsid w:val="007A392B"/>
    <w:rsid w:val="007A532E"/>
    <w:rsid w:val="007B7FD2"/>
    <w:rsid w:val="007C1E5A"/>
    <w:rsid w:val="007C455E"/>
    <w:rsid w:val="007C4A88"/>
    <w:rsid w:val="007D03D6"/>
    <w:rsid w:val="007E3149"/>
    <w:rsid w:val="007F133A"/>
    <w:rsid w:val="008005CC"/>
    <w:rsid w:val="008019B4"/>
    <w:rsid w:val="00804D01"/>
    <w:rsid w:val="00813755"/>
    <w:rsid w:val="00814023"/>
    <w:rsid w:val="00815BE4"/>
    <w:rsid w:val="008227B5"/>
    <w:rsid w:val="00824DC0"/>
    <w:rsid w:val="008316A7"/>
    <w:rsid w:val="00832A00"/>
    <w:rsid w:val="0083614C"/>
    <w:rsid w:val="0084395F"/>
    <w:rsid w:val="008511C8"/>
    <w:rsid w:val="008524EE"/>
    <w:rsid w:val="008613E8"/>
    <w:rsid w:val="008840E7"/>
    <w:rsid w:val="008907A0"/>
    <w:rsid w:val="008B2E2B"/>
    <w:rsid w:val="008B495E"/>
    <w:rsid w:val="008B7250"/>
    <w:rsid w:val="008B7FD5"/>
    <w:rsid w:val="008C3BC8"/>
    <w:rsid w:val="008C43ED"/>
    <w:rsid w:val="008C56AA"/>
    <w:rsid w:val="008C61D1"/>
    <w:rsid w:val="008D1454"/>
    <w:rsid w:val="008D1F25"/>
    <w:rsid w:val="008E1D7A"/>
    <w:rsid w:val="008E4481"/>
    <w:rsid w:val="008E5EC7"/>
    <w:rsid w:val="008E68AC"/>
    <w:rsid w:val="008E7ADE"/>
    <w:rsid w:val="008F17FE"/>
    <w:rsid w:val="008F2FDF"/>
    <w:rsid w:val="008F63A7"/>
    <w:rsid w:val="00902A4E"/>
    <w:rsid w:val="009037E0"/>
    <w:rsid w:val="0090497E"/>
    <w:rsid w:val="00904F9C"/>
    <w:rsid w:val="0090643A"/>
    <w:rsid w:val="00910C2B"/>
    <w:rsid w:val="009220B2"/>
    <w:rsid w:val="00923766"/>
    <w:rsid w:val="009248CF"/>
    <w:rsid w:val="009255FD"/>
    <w:rsid w:val="0093276A"/>
    <w:rsid w:val="00932B24"/>
    <w:rsid w:val="009353A3"/>
    <w:rsid w:val="00937B49"/>
    <w:rsid w:val="00943C17"/>
    <w:rsid w:val="00951A3D"/>
    <w:rsid w:val="0095351B"/>
    <w:rsid w:val="00956100"/>
    <w:rsid w:val="009719EB"/>
    <w:rsid w:val="00971C66"/>
    <w:rsid w:val="00973C95"/>
    <w:rsid w:val="00976D50"/>
    <w:rsid w:val="00990DB4"/>
    <w:rsid w:val="00992F09"/>
    <w:rsid w:val="0099354D"/>
    <w:rsid w:val="009963C7"/>
    <w:rsid w:val="009A2D74"/>
    <w:rsid w:val="009A4387"/>
    <w:rsid w:val="009A663C"/>
    <w:rsid w:val="009B06FA"/>
    <w:rsid w:val="009B4DAC"/>
    <w:rsid w:val="009B58D6"/>
    <w:rsid w:val="009C60FE"/>
    <w:rsid w:val="009D0B44"/>
    <w:rsid w:val="009D5969"/>
    <w:rsid w:val="009D6313"/>
    <w:rsid w:val="009D6642"/>
    <w:rsid w:val="009D6B1F"/>
    <w:rsid w:val="009E0661"/>
    <w:rsid w:val="009E0DCC"/>
    <w:rsid w:val="009E1237"/>
    <w:rsid w:val="009E2F6E"/>
    <w:rsid w:val="009E5731"/>
    <w:rsid w:val="009E5BCD"/>
    <w:rsid w:val="00A10DFB"/>
    <w:rsid w:val="00A17BDD"/>
    <w:rsid w:val="00A23C17"/>
    <w:rsid w:val="00A25369"/>
    <w:rsid w:val="00A254EC"/>
    <w:rsid w:val="00A260CE"/>
    <w:rsid w:val="00A278C2"/>
    <w:rsid w:val="00A3341E"/>
    <w:rsid w:val="00A42EA1"/>
    <w:rsid w:val="00A440DC"/>
    <w:rsid w:val="00A55D8E"/>
    <w:rsid w:val="00A57BB1"/>
    <w:rsid w:val="00A6536E"/>
    <w:rsid w:val="00A6703E"/>
    <w:rsid w:val="00A70DF4"/>
    <w:rsid w:val="00A735BE"/>
    <w:rsid w:val="00A80392"/>
    <w:rsid w:val="00A80BAB"/>
    <w:rsid w:val="00A823D3"/>
    <w:rsid w:val="00A856F9"/>
    <w:rsid w:val="00A85D7A"/>
    <w:rsid w:val="00A924EE"/>
    <w:rsid w:val="00AA42F3"/>
    <w:rsid w:val="00AA6DCB"/>
    <w:rsid w:val="00AB33D3"/>
    <w:rsid w:val="00AB3AE2"/>
    <w:rsid w:val="00AB688A"/>
    <w:rsid w:val="00AC37D4"/>
    <w:rsid w:val="00AD5CD1"/>
    <w:rsid w:val="00AD78DA"/>
    <w:rsid w:val="00AE1CC8"/>
    <w:rsid w:val="00AE2700"/>
    <w:rsid w:val="00AE7EC0"/>
    <w:rsid w:val="00AF119A"/>
    <w:rsid w:val="00AF2B9A"/>
    <w:rsid w:val="00AF4E9E"/>
    <w:rsid w:val="00AF6D71"/>
    <w:rsid w:val="00B008B4"/>
    <w:rsid w:val="00B2167A"/>
    <w:rsid w:val="00B21E6C"/>
    <w:rsid w:val="00B22090"/>
    <w:rsid w:val="00B22A6F"/>
    <w:rsid w:val="00B24D88"/>
    <w:rsid w:val="00B36CCF"/>
    <w:rsid w:val="00B54B52"/>
    <w:rsid w:val="00B55BFD"/>
    <w:rsid w:val="00B563DC"/>
    <w:rsid w:val="00B57D21"/>
    <w:rsid w:val="00B640CC"/>
    <w:rsid w:val="00B679D8"/>
    <w:rsid w:val="00B73757"/>
    <w:rsid w:val="00B77172"/>
    <w:rsid w:val="00B777E5"/>
    <w:rsid w:val="00B8142E"/>
    <w:rsid w:val="00B9240F"/>
    <w:rsid w:val="00B93B76"/>
    <w:rsid w:val="00BA32BF"/>
    <w:rsid w:val="00BA5A72"/>
    <w:rsid w:val="00BB08C1"/>
    <w:rsid w:val="00BB3488"/>
    <w:rsid w:val="00BB4653"/>
    <w:rsid w:val="00BB6875"/>
    <w:rsid w:val="00BC263E"/>
    <w:rsid w:val="00BD6817"/>
    <w:rsid w:val="00BE19CC"/>
    <w:rsid w:val="00BE587F"/>
    <w:rsid w:val="00BF1AC8"/>
    <w:rsid w:val="00BF3BFD"/>
    <w:rsid w:val="00C05625"/>
    <w:rsid w:val="00C06020"/>
    <w:rsid w:val="00C10999"/>
    <w:rsid w:val="00C11308"/>
    <w:rsid w:val="00C237EC"/>
    <w:rsid w:val="00C2381D"/>
    <w:rsid w:val="00C3293F"/>
    <w:rsid w:val="00C332D7"/>
    <w:rsid w:val="00C33F08"/>
    <w:rsid w:val="00C359B8"/>
    <w:rsid w:val="00C37103"/>
    <w:rsid w:val="00C4138A"/>
    <w:rsid w:val="00C5123F"/>
    <w:rsid w:val="00C56DE0"/>
    <w:rsid w:val="00C672D7"/>
    <w:rsid w:val="00C73107"/>
    <w:rsid w:val="00C80669"/>
    <w:rsid w:val="00C83F9A"/>
    <w:rsid w:val="00C85A8C"/>
    <w:rsid w:val="00C96E00"/>
    <w:rsid w:val="00CA5D1B"/>
    <w:rsid w:val="00CA5F30"/>
    <w:rsid w:val="00CA7671"/>
    <w:rsid w:val="00CB1724"/>
    <w:rsid w:val="00CB2A4D"/>
    <w:rsid w:val="00CD0893"/>
    <w:rsid w:val="00CE3C20"/>
    <w:rsid w:val="00CF0B6B"/>
    <w:rsid w:val="00CF35FB"/>
    <w:rsid w:val="00D05FAC"/>
    <w:rsid w:val="00D23F5C"/>
    <w:rsid w:val="00D24B95"/>
    <w:rsid w:val="00D2500C"/>
    <w:rsid w:val="00D32ADB"/>
    <w:rsid w:val="00D350BC"/>
    <w:rsid w:val="00D3620C"/>
    <w:rsid w:val="00D37D3D"/>
    <w:rsid w:val="00D42A14"/>
    <w:rsid w:val="00D437CA"/>
    <w:rsid w:val="00D43E53"/>
    <w:rsid w:val="00D4588D"/>
    <w:rsid w:val="00D47C39"/>
    <w:rsid w:val="00D5679F"/>
    <w:rsid w:val="00D62883"/>
    <w:rsid w:val="00D65071"/>
    <w:rsid w:val="00D6723D"/>
    <w:rsid w:val="00D724E4"/>
    <w:rsid w:val="00D749A7"/>
    <w:rsid w:val="00D770F5"/>
    <w:rsid w:val="00D819E8"/>
    <w:rsid w:val="00D8408B"/>
    <w:rsid w:val="00D875B0"/>
    <w:rsid w:val="00D900B5"/>
    <w:rsid w:val="00D92377"/>
    <w:rsid w:val="00D967A3"/>
    <w:rsid w:val="00DA0914"/>
    <w:rsid w:val="00DB6246"/>
    <w:rsid w:val="00DC5ED8"/>
    <w:rsid w:val="00DC6203"/>
    <w:rsid w:val="00DE562E"/>
    <w:rsid w:val="00DF561B"/>
    <w:rsid w:val="00DF5C6D"/>
    <w:rsid w:val="00DF7A58"/>
    <w:rsid w:val="00E034E4"/>
    <w:rsid w:val="00E10C05"/>
    <w:rsid w:val="00E12069"/>
    <w:rsid w:val="00E13368"/>
    <w:rsid w:val="00E20568"/>
    <w:rsid w:val="00E32B9B"/>
    <w:rsid w:val="00E35D12"/>
    <w:rsid w:val="00E3664B"/>
    <w:rsid w:val="00E40632"/>
    <w:rsid w:val="00E47E86"/>
    <w:rsid w:val="00E505FA"/>
    <w:rsid w:val="00E622ED"/>
    <w:rsid w:val="00E6540F"/>
    <w:rsid w:val="00E659F3"/>
    <w:rsid w:val="00E67043"/>
    <w:rsid w:val="00E709D8"/>
    <w:rsid w:val="00E71E38"/>
    <w:rsid w:val="00E77B59"/>
    <w:rsid w:val="00E805C2"/>
    <w:rsid w:val="00E834FE"/>
    <w:rsid w:val="00E8384A"/>
    <w:rsid w:val="00E8484A"/>
    <w:rsid w:val="00E92AA1"/>
    <w:rsid w:val="00EA0558"/>
    <w:rsid w:val="00EA1A2B"/>
    <w:rsid w:val="00EA2E20"/>
    <w:rsid w:val="00EA5AF5"/>
    <w:rsid w:val="00EB780D"/>
    <w:rsid w:val="00EB7F64"/>
    <w:rsid w:val="00ED6C97"/>
    <w:rsid w:val="00EF1252"/>
    <w:rsid w:val="00EF13AF"/>
    <w:rsid w:val="00EF6E3E"/>
    <w:rsid w:val="00F00D86"/>
    <w:rsid w:val="00F02245"/>
    <w:rsid w:val="00F062AB"/>
    <w:rsid w:val="00F203E3"/>
    <w:rsid w:val="00F24279"/>
    <w:rsid w:val="00F252EF"/>
    <w:rsid w:val="00F4009A"/>
    <w:rsid w:val="00F41EDD"/>
    <w:rsid w:val="00F43149"/>
    <w:rsid w:val="00F607A0"/>
    <w:rsid w:val="00F6642F"/>
    <w:rsid w:val="00F6732E"/>
    <w:rsid w:val="00F7329B"/>
    <w:rsid w:val="00F73668"/>
    <w:rsid w:val="00F8104A"/>
    <w:rsid w:val="00F818C7"/>
    <w:rsid w:val="00F837B1"/>
    <w:rsid w:val="00F874A5"/>
    <w:rsid w:val="00F922C5"/>
    <w:rsid w:val="00F92397"/>
    <w:rsid w:val="00F9497E"/>
    <w:rsid w:val="00FA0925"/>
    <w:rsid w:val="00FA27CB"/>
    <w:rsid w:val="00FA4CD5"/>
    <w:rsid w:val="00FB1069"/>
    <w:rsid w:val="00FB1FB7"/>
    <w:rsid w:val="00FB2857"/>
    <w:rsid w:val="00FB5A1A"/>
    <w:rsid w:val="00FC40C2"/>
    <w:rsid w:val="00FC4C43"/>
    <w:rsid w:val="00FD091F"/>
    <w:rsid w:val="00FD491D"/>
    <w:rsid w:val="00FE1313"/>
    <w:rsid w:val="00FE7CD6"/>
    <w:rsid w:val="00FF1374"/>
    <w:rsid w:val="00FF46EF"/>
    <w:rsid w:val="00FF64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1">
    <w:name w:val="heading 1"/>
    <w:basedOn w:val="a"/>
    <w:next w:val="a"/>
    <w:link w:val="10"/>
    <w:uiPriority w:val="9"/>
    <w:qFormat/>
    <w:rsid w:val="00500D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00DF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00DF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00D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00D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00D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500D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0">
    <w:name w:val="Заголовок 1 Знак"/>
    <w:basedOn w:val="a0"/>
    <w:link w:val="1"/>
    <w:uiPriority w:val="9"/>
    <w:rsid w:val="00500DF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500DF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00D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00D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500D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500D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500DF3"/>
    <w:rPr>
      <w:rFonts w:asciiTheme="majorHAnsi" w:eastAsiaTheme="majorEastAsia" w:hAnsiTheme="majorHAnsi" w:cstheme="majorBidi"/>
      <w:i/>
      <w:iCs/>
      <w:color w:val="404040" w:themeColor="text1" w:themeTint="BF"/>
      <w:sz w:val="20"/>
      <w:szCs w:val="20"/>
      <w:lang w:eastAsia="ru-RU"/>
    </w:rPr>
  </w:style>
  <w:style w:type="paragraph" w:styleId="aa">
    <w:name w:val="TOC Heading"/>
    <w:basedOn w:val="1"/>
    <w:next w:val="a"/>
    <w:uiPriority w:val="39"/>
    <w:semiHidden/>
    <w:unhideWhenUsed/>
    <w:qFormat/>
    <w:rsid w:val="00E834FE"/>
    <w:pPr>
      <w:outlineLvl w:val="9"/>
    </w:pPr>
  </w:style>
  <w:style w:type="paragraph" w:styleId="24">
    <w:name w:val="toc 2"/>
    <w:basedOn w:val="a"/>
    <w:next w:val="a"/>
    <w:autoRedefine/>
    <w:uiPriority w:val="39"/>
    <w:unhideWhenUsed/>
    <w:rsid w:val="00E834FE"/>
    <w:pPr>
      <w:spacing w:after="100"/>
      <w:ind w:left="220"/>
    </w:pPr>
  </w:style>
  <w:style w:type="paragraph" w:styleId="31">
    <w:name w:val="toc 3"/>
    <w:basedOn w:val="a"/>
    <w:next w:val="a"/>
    <w:autoRedefine/>
    <w:uiPriority w:val="39"/>
    <w:unhideWhenUsed/>
    <w:rsid w:val="00E834FE"/>
    <w:pPr>
      <w:spacing w:after="100"/>
      <w:ind w:left="440"/>
    </w:pPr>
  </w:style>
  <w:style w:type="character" w:styleId="ab">
    <w:name w:val="Hyperlink"/>
    <w:basedOn w:val="a0"/>
    <w:uiPriority w:val="99"/>
    <w:unhideWhenUsed/>
    <w:rsid w:val="00E834FE"/>
    <w:rPr>
      <w:color w:val="0000FF" w:themeColor="hyperlink"/>
      <w:u w:val="single"/>
    </w:rPr>
  </w:style>
  <w:style w:type="paragraph" w:styleId="ac">
    <w:name w:val="Balloon Text"/>
    <w:basedOn w:val="a"/>
    <w:link w:val="ad"/>
    <w:uiPriority w:val="99"/>
    <w:semiHidden/>
    <w:unhideWhenUsed/>
    <w:rsid w:val="00E834F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834FE"/>
    <w:rPr>
      <w:rFonts w:ascii="Tahoma" w:eastAsiaTheme="minorEastAsia" w:hAnsi="Tahoma" w:cs="Tahoma"/>
      <w:sz w:val="16"/>
      <w:szCs w:val="16"/>
      <w:lang w:eastAsia="ru-RU"/>
    </w:rPr>
  </w:style>
  <w:style w:type="paragraph" w:styleId="ae">
    <w:name w:val="Normal (Web)"/>
    <w:basedOn w:val="a"/>
    <w:uiPriority w:val="99"/>
    <w:rsid w:val="00A735BE"/>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styleId="af">
    <w:name w:val="Body Text"/>
    <w:aliases w:val="Знак1 Знак,text,Body Text2, Знак1 Знак"/>
    <w:basedOn w:val="a"/>
    <w:link w:val="af0"/>
    <w:uiPriority w:val="99"/>
    <w:unhideWhenUsed/>
    <w:rsid w:val="00A735BE"/>
    <w:pPr>
      <w:spacing w:after="120"/>
    </w:pPr>
    <w:rPr>
      <w:rFonts w:ascii="Calibri" w:eastAsia="Times New Roman" w:hAnsi="Calibri" w:cs="Calibri"/>
      <w:lang w:eastAsia="en-US"/>
    </w:rPr>
  </w:style>
  <w:style w:type="character" w:customStyle="1" w:styleId="af0">
    <w:name w:val="Основной текст Знак"/>
    <w:aliases w:val="Знак1 Знак Знак,text Знак,Body Text2 Знак, Знак1 Знак Знак"/>
    <w:basedOn w:val="a0"/>
    <w:link w:val="af"/>
    <w:uiPriority w:val="99"/>
    <w:rsid w:val="00A735BE"/>
    <w:rPr>
      <w:rFonts w:ascii="Calibri" w:eastAsia="Times New Roman" w:hAnsi="Calibri" w:cs="Calibri"/>
    </w:rPr>
  </w:style>
  <w:style w:type="character" w:customStyle="1" w:styleId="14">
    <w:name w:val="Основной текст Знак1"/>
    <w:basedOn w:val="a0"/>
    <w:uiPriority w:val="99"/>
    <w:rsid w:val="00EA2E20"/>
    <w:rPr>
      <w:rFonts w:ascii="Times New Roman" w:hAnsi="Times New Roman" w:cs="Times New Roman"/>
      <w:sz w:val="23"/>
      <w:szCs w:val="23"/>
      <w:u w:val="none"/>
    </w:rPr>
  </w:style>
  <w:style w:type="paragraph" w:styleId="15">
    <w:name w:val="toc 1"/>
    <w:basedOn w:val="a"/>
    <w:next w:val="a"/>
    <w:autoRedefine/>
    <w:uiPriority w:val="39"/>
    <w:unhideWhenUsed/>
    <w:rsid w:val="00370CEB"/>
    <w:pPr>
      <w:spacing w:after="100"/>
    </w:pPr>
  </w:style>
  <w:style w:type="table" w:styleId="af1">
    <w:name w:val="Table Grid"/>
    <w:basedOn w:val="a1"/>
    <w:uiPriority w:val="59"/>
    <w:rsid w:val="00FB1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тступ перед"/>
    <w:basedOn w:val="a"/>
    <w:rsid w:val="00FB1069"/>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297C3-F61B-4353-99C4-93BEE59D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13525</Words>
  <Characters>77099</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2014-02-14T11:01:00Z</cp:lastPrinted>
  <dcterms:created xsi:type="dcterms:W3CDTF">2016-10-26T10:46:00Z</dcterms:created>
  <dcterms:modified xsi:type="dcterms:W3CDTF">2016-12-20T07:27:00Z</dcterms:modified>
</cp:coreProperties>
</file>